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93" w:rsidRPr="00475293" w:rsidRDefault="00475293" w:rsidP="00475293">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475293">
        <w:rPr>
          <w:rFonts w:ascii="Times New Roman" w:eastAsia="Times New Roman" w:hAnsi="Times New Roman" w:cs="Times New Roman"/>
          <w:b/>
          <w:bCs/>
          <w:kern w:val="36"/>
          <w:sz w:val="48"/>
          <w:szCs w:val="48"/>
          <w:lang w:eastAsia="bg-BG"/>
        </w:rPr>
        <w:t xml:space="preserve">Съд на Европейския съюз </w:t>
      </w:r>
    </w:p>
    <w:p w:rsidR="00475293" w:rsidRPr="00475293" w:rsidRDefault="00475293" w:rsidP="00475293">
      <w:pPr>
        <w:numPr>
          <w:ilvl w:val="0"/>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Роля</w:t>
      </w:r>
      <w:r w:rsidRPr="00475293">
        <w:rPr>
          <w:rFonts w:ascii="Times New Roman" w:eastAsia="Times New Roman" w:hAnsi="Times New Roman" w:cs="Times New Roman"/>
          <w:sz w:val="24"/>
          <w:szCs w:val="24"/>
          <w:lang w:eastAsia="bg-BG"/>
        </w:rPr>
        <w:t>: гарантира, че правото на ЕС се тълкува и прилага еднакво във всички страни от ЕС; гарантира, че страните членки и институциите на ЕС спазват правото на Съюза.</w:t>
      </w:r>
    </w:p>
    <w:p w:rsidR="00475293" w:rsidRPr="00475293" w:rsidRDefault="00475293" w:rsidP="00475293">
      <w:pPr>
        <w:numPr>
          <w:ilvl w:val="0"/>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Членове</w:t>
      </w:r>
      <w:r w:rsidRPr="00475293">
        <w:rPr>
          <w:rFonts w:ascii="Times New Roman" w:eastAsia="Times New Roman" w:hAnsi="Times New Roman" w:cs="Times New Roman"/>
          <w:sz w:val="24"/>
          <w:szCs w:val="24"/>
          <w:lang w:eastAsia="bg-BG"/>
        </w:rPr>
        <w:t>:</w:t>
      </w:r>
    </w:p>
    <w:p w:rsidR="00475293" w:rsidRPr="00475293" w:rsidRDefault="00475293" w:rsidP="00475293">
      <w:pPr>
        <w:numPr>
          <w:ilvl w:val="1"/>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Съд: </w:t>
      </w:r>
      <w:hyperlink r:id="rId6" w:history="1">
        <w:r w:rsidRPr="00475293">
          <w:rPr>
            <w:rFonts w:ascii="Times New Roman" w:eastAsia="Times New Roman" w:hAnsi="Times New Roman" w:cs="Times New Roman"/>
            <w:sz w:val="24"/>
            <w:szCs w:val="24"/>
            <w:lang w:eastAsia="bg-BG"/>
          </w:rPr>
          <w:t>по 1 съдия от всяка страна от ЕС</w:t>
        </w:r>
      </w:hyperlink>
      <w:r w:rsidRPr="00475293">
        <w:rPr>
          <w:rFonts w:ascii="Times New Roman" w:eastAsia="Times New Roman" w:hAnsi="Times New Roman" w:cs="Times New Roman"/>
          <w:sz w:val="24"/>
          <w:szCs w:val="24"/>
          <w:lang w:eastAsia="bg-BG"/>
        </w:rPr>
        <w:t xml:space="preserve"> плюс 11 генерални адвокати.</w:t>
      </w:r>
    </w:p>
    <w:p w:rsidR="00475293" w:rsidRPr="00475293" w:rsidRDefault="00475293" w:rsidP="00475293">
      <w:pPr>
        <w:numPr>
          <w:ilvl w:val="1"/>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Общ съд: </w:t>
      </w:r>
      <w:hyperlink r:id="rId7" w:history="1">
        <w:r w:rsidRPr="00475293">
          <w:rPr>
            <w:rFonts w:ascii="Times New Roman" w:eastAsia="Times New Roman" w:hAnsi="Times New Roman" w:cs="Times New Roman"/>
            <w:sz w:val="24"/>
            <w:szCs w:val="24"/>
            <w:lang w:eastAsia="bg-BG"/>
          </w:rPr>
          <w:t>по 2 съдии от всяка страна от ЕС</w:t>
        </w:r>
      </w:hyperlink>
    </w:p>
    <w:p w:rsidR="00475293" w:rsidRPr="00475293" w:rsidRDefault="00475293" w:rsidP="00475293">
      <w:pPr>
        <w:numPr>
          <w:ilvl w:val="0"/>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Основан</w:t>
      </w:r>
      <w:r w:rsidRPr="00475293">
        <w:rPr>
          <w:rFonts w:ascii="Times New Roman" w:eastAsia="Times New Roman" w:hAnsi="Times New Roman" w:cs="Times New Roman"/>
          <w:sz w:val="24"/>
          <w:szCs w:val="24"/>
          <w:lang w:eastAsia="bg-BG"/>
        </w:rPr>
        <w:t>: 1952 г.</w:t>
      </w:r>
    </w:p>
    <w:p w:rsidR="00475293" w:rsidRDefault="00475293" w:rsidP="00475293">
      <w:pPr>
        <w:numPr>
          <w:ilvl w:val="0"/>
          <w:numId w:val="7"/>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Местоположение</w:t>
      </w:r>
      <w:r w:rsidRPr="00475293">
        <w:rPr>
          <w:rFonts w:ascii="Times New Roman" w:eastAsia="Times New Roman" w:hAnsi="Times New Roman" w:cs="Times New Roman"/>
          <w:sz w:val="24"/>
          <w:szCs w:val="24"/>
          <w:lang w:eastAsia="bg-BG"/>
        </w:rPr>
        <w:t>: Люксембург</w:t>
      </w:r>
    </w:p>
    <w:p w:rsidR="00475293" w:rsidRPr="00475293" w:rsidRDefault="00475293" w:rsidP="00475293">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Съдът на Европейския съюз тълкува правото на ЕС, за да се гарантира, че то се </w:t>
      </w:r>
      <w:r w:rsidRPr="00475293">
        <w:rPr>
          <w:rFonts w:ascii="Times New Roman" w:eastAsia="Times New Roman" w:hAnsi="Times New Roman" w:cs="Times New Roman"/>
          <w:b/>
          <w:bCs/>
          <w:sz w:val="24"/>
          <w:szCs w:val="24"/>
          <w:lang w:eastAsia="bg-BG"/>
        </w:rPr>
        <w:t>прилага еднакво</w:t>
      </w:r>
      <w:r w:rsidRPr="00475293">
        <w:rPr>
          <w:rFonts w:ascii="Times New Roman" w:eastAsia="Times New Roman" w:hAnsi="Times New Roman" w:cs="Times New Roman"/>
          <w:sz w:val="24"/>
          <w:szCs w:val="24"/>
          <w:lang w:eastAsia="bg-BG"/>
        </w:rPr>
        <w:t xml:space="preserve"> във всички страни от Съюза, и разрешава </w:t>
      </w:r>
      <w:r w:rsidRPr="00475293">
        <w:rPr>
          <w:rFonts w:ascii="Times New Roman" w:eastAsia="Times New Roman" w:hAnsi="Times New Roman" w:cs="Times New Roman"/>
          <w:b/>
          <w:bCs/>
          <w:sz w:val="24"/>
          <w:szCs w:val="24"/>
          <w:lang w:eastAsia="bg-BG"/>
        </w:rPr>
        <w:t>правните спорове</w:t>
      </w:r>
      <w:r w:rsidRPr="00475293">
        <w:rPr>
          <w:rFonts w:ascii="Times New Roman" w:eastAsia="Times New Roman" w:hAnsi="Times New Roman" w:cs="Times New Roman"/>
          <w:sz w:val="24"/>
          <w:szCs w:val="24"/>
          <w:lang w:eastAsia="bg-BG"/>
        </w:rPr>
        <w:t xml:space="preserve"> между националните правителства и институциите на ЕС.</w:t>
      </w:r>
    </w:p>
    <w:p w:rsidR="00475293" w:rsidRDefault="00475293" w:rsidP="00475293">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При определени обстоятелства </w:t>
      </w:r>
      <w:r w:rsidRPr="00475293">
        <w:rPr>
          <w:rFonts w:ascii="Times New Roman" w:eastAsia="Times New Roman" w:hAnsi="Times New Roman" w:cs="Times New Roman"/>
          <w:b/>
          <w:bCs/>
          <w:sz w:val="24"/>
          <w:szCs w:val="24"/>
          <w:lang w:eastAsia="bg-BG"/>
        </w:rPr>
        <w:t>физически лица, дружества или организации</w:t>
      </w:r>
      <w:r w:rsidRPr="00475293">
        <w:rPr>
          <w:rFonts w:ascii="Times New Roman" w:eastAsia="Times New Roman" w:hAnsi="Times New Roman" w:cs="Times New Roman"/>
          <w:sz w:val="24"/>
          <w:szCs w:val="24"/>
          <w:lang w:eastAsia="bg-BG"/>
        </w:rPr>
        <w:t xml:space="preserve"> също могат да заведат дело срещу институция на ЕС, ако смятат, че тя е нарушила правата им.</w:t>
      </w:r>
    </w:p>
    <w:p w:rsidR="00475293" w:rsidRPr="00475293" w:rsidRDefault="00475293" w:rsidP="00475293">
      <w:pPr>
        <w:spacing w:after="0" w:line="240" w:lineRule="auto"/>
        <w:jc w:val="both"/>
        <w:rPr>
          <w:rFonts w:ascii="Times New Roman" w:eastAsia="Times New Roman" w:hAnsi="Times New Roman" w:cs="Times New Roman"/>
          <w:sz w:val="24"/>
          <w:szCs w:val="24"/>
          <w:lang w:eastAsia="bg-BG"/>
        </w:rPr>
      </w:pPr>
    </w:p>
    <w:p w:rsidR="00475293" w:rsidRP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b/>
          <w:bCs/>
          <w:sz w:val="36"/>
          <w:szCs w:val="36"/>
          <w:lang w:eastAsia="bg-BG"/>
        </w:rPr>
        <w:t>Какво прави Съдът на ЕС?</w:t>
      </w:r>
    </w:p>
    <w:p w:rsidR="00475293" w:rsidRP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Съдът на ЕС взема решения по заведените дела. Най-често срещаните видове дела са за:</w:t>
      </w:r>
    </w:p>
    <w:p w:rsidR="00475293" w:rsidRPr="00475293" w:rsidRDefault="00475293" w:rsidP="00F93908">
      <w:pPr>
        <w:numPr>
          <w:ilvl w:val="0"/>
          <w:numId w:val="8"/>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тълкуване на правото</w:t>
      </w:r>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преюдициални</w:t>
      </w:r>
      <w:proofErr w:type="spellEnd"/>
      <w:r w:rsidRPr="00475293">
        <w:rPr>
          <w:rFonts w:ascii="Times New Roman" w:eastAsia="Times New Roman" w:hAnsi="Times New Roman" w:cs="Times New Roman"/>
          <w:sz w:val="24"/>
          <w:szCs w:val="24"/>
          <w:lang w:eastAsia="bg-BG"/>
        </w:rPr>
        <w:t xml:space="preserve"> заключения) – от съдилищата в страните от ЕС се изисква да осигуряват правилното прилагане на законодателството на Съюза, но съдилищата в различни страни могат да го тълкуват различно. Ако национален съд има някакви съмнения относно тълкуването или валидността на даден закон на ЕС, той може да се обърне към Съда на ЕС с искане за пояснение. Същият механизъм може да бъде</w:t>
      </w:r>
      <w:bookmarkStart w:id="0" w:name="_GoBack"/>
      <w:bookmarkEnd w:id="0"/>
      <w:r w:rsidRPr="00475293">
        <w:rPr>
          <w:rFonts w:ascii="Times New Roman" w:eastAsia="Times New Roman" w:hAnsi="Times New Roman" w:cs="Times New Roman"/>
          <w:sz w:val="24"/>
          <w:szCs w:val="24"/>
          <w:lang w:eastAsia="bg-BG"/>
        </w:rPr>
        <w:t xml:space="preserve"> използван, за да се определи дали даден национален закон или практика са в съответствие с правото на ЕС.</w:t>
      </w:r>
    </w:p>
    <w:p w:rsidR="00475293" w:rsidRPr="00475293" w:rsidRDefault="00475293" w:rsidP="00F93908">
      <w:pPr>
        <w:numPr>
          <w:ilvl w:val="0"/>
          <w:numId w:val="8"/>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прилагане на правото</w:t>
      </w:r>
      <w:r w:rsidRPr="00475293">
        <w:rPr>
          <w:rFonts w:ascii="Times New Roman" w:eastAsia="Times New Roman" w:hAnsi="Times New Roman" w:cs="Times New Roman"/>
          <w:sz w:val="24"/>
          <w:szCs w:val="24"/>
          <w:lang w:eastAsia="bg-BG"/>
        </w:rPr>
        <w:t xml:space="preserve"> (процедури за нарушения) – такъв вид дела се водят срещу национални правителства за неспазване на правото на ЕС. Процедурата може да бъде започната от </w:t>
      </w:r>
      <w:hyperlink r:id="rId8" w:history="1">
        <w:r w:rsidRPr="00475293">
          <w:rPr>
            <w:rFonts w:ascii="Times New Roman" w:eastAsia="Times New Roman" w:hAnsi="Times New Roman" w:cs="Times New Roman"/>
            <w:sz w:val="24"/>
            <w:szCs w:val="24"/>
            <w:lang w:eastAsia="bg-BG"/>
          </w:rPr>
          <w:t>Европейската комисия</w:t>
        </w:r>
      </w:hyperlink>
      <w:r w:rsidRPr="00475293">
        <w:rPr>
          <w:rFonts w:ascii="Times New Roman" w:eastAsia="Times New Roman" w:hAnsi="Times New Roman" w:cs="Times New Roman"/>
          <w:sz w:val="24"/>
          <w:szCs w:val="24"/>
          <w:lang w:eastAsia="bg-BG"/>
        </w:rPr>
        <w:t xml:space="preserve"> или от друга държава от ЕС. Ако се окаже, че дадена държава е в нарушение, тя трябва да го отстрани веднага. В противен случай срещу нея може да бъде заведено второ дело, което евентуално да доведе до глоба.</w:t>
      </w:r>
    </w:p>
    <w:p w:rsidR="00475293" w:rsidRPr="00475293" w:rsidRDefault="00475293" w:rsidP="00F93908">
      <w:pPr>
        <w:numPr>
          <w:ilvl w:val="0"/>
          <w:numId w:val="8"/>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отмяна на правни актове на ЕС</w:t>
      </w:r>
      <w:r w:rsidRPr="00475293">
        <w:rPr>
          <w:rFonts w:ascii="Times New Roman" w:eastAsia="Times New Roman" w:hAnsi="Times New Roman" w:cs="Times New Roman"/>
          <w:sz w:val="24"/>
          <w:szCs w:val="24"/>
          <w:lang w:eastAsia="bg-BG"/>
        </w:rPr>
        <w:t xml:space="preserve"> (жалби за отмяна) – ако се смята, че даден акт на ЕС нарушава договорите на Съюза или основните права, към Съда на ЕС може да бъде отправено искане за неговата отмяна – от правителство на страна от ЕС, </w:t>
      </w:r>
      <w:hyperlink r:id="rId9" w:history="1">
        <w:r w:rsidRPr="00475293">
          <w:rPr>
            <w:rFonts w:ascii="Times New Roman" w:eastAsia="Times New Roman" w:hAnsi="Times New Roman" w:cs="Times New Roman"/>
            <w:sz w:val="24"/>
            <w:szCs w:val="24"/>
            <w:lang w:eastAsia="bg-BG"/>
          </w:rPr>
          <w:t>Съвета на ЕС</w:t>
        </w:r>
      </w:hyperlink>
      <w:r w:rsidRPr="00475293">
        <w:rPr>
          <w:rFonts w:ascii="Times New Roman" w:eastAsia="Times New Roman" w:hAnsi="Times New Roman" w:cs="Times New Roman"/>
          <w:sz w:val="24"/>
          <w:szCs w:val="24"/>
          <w:lang w:eastAsia="bg-BG"/>
        </w:rPr>
        <w:t xml:space="preserve">, Европейската комисия, или (в някои случаи) от </w:t>
      </w:r>
      <w:hyperlink r:id="rId10" w:history="1">
        <w:r w:rsidRPr="00475293">
          <w:rPr>
            <w:rFonts w:ascii="Times New Roman" w:eastAsia="Times New Roman" w:hAnsi="Times New Roman" w:cs="Times New Roman"/>
            <w:sz w:val="24"/>
            <w:szCs w:val="24"/>
            <w:lang w:eastAsia="bg-BG"/>
          </w:rPr>
          <w:t>Европейския парламент</w:t>
        </w:r>
      </w:hyperlink>
      <w:r w:rsidRPr="00475293">
        <w:rPr>
          <w:rFonts w:ascii="Times New Roman" w:eastAsia="Times New Roman" w:hAnsi="Times New Roman" w:cs="Times New Roman"/>
          <w:sz w:val="24"/>
          <w:szCs w:val="24"/>
          <w:lang w:eastAsia="bg-BG"/>
        </w:rPr>
        <w:t>.</w:t>
      </w:r>
      <w:r w:rsidRPr="00475293">
        <w:rPr>
          <w:rFonts w:ascii="Times New Roman" w:eastAsia="Times New Roman" w:hAnsi="Times New Roman" w:cs="Times New Roman"/>
          <w:sz w:val="24"/>
          <w:szCs w:val="24"/>
          <w:lang w:eastAsia="bg-BG"/>
        </w:rPr>
        <w:br/>
        <w:t>Частни лица също могат да поискат от Съда на ЕС да отмени даден акт на Съюза, който пряко ги засяга.</w:t>
      </w:r>
    </w:p>
    <w:p w:rsidR="00475293" w:rsidRPr="00475293" w:rsidRDefault="00475293" w:rsidP="00F93908">
      <w:pPr>
        <w:numPr>
          <w:ilvl w:val="0"/>
          <w:numId w:val="8"/>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предприемане на действия от страна на ЕС</w:t>
      </w:r>
      <w:r w:rsidRPr="00475293">
        <w:rPr>
          <w:rFonts w:ascii="Times New Roman" w:eastAsia="Times New Roman" w:hAnsi="Times New Roman" w:cs="Times New Roman"/>
          <w:sz w:val="24"/>
          <w:szCs w:val="24"/>
          <w:lang w:eastAsia="bg-BG"/>
        </w:rPr>
        <w:t xml:space="preserve"> (искове за установяване на неправомерно бездействие) – при определени обстоятелства Парламентът, Съветът и Комисията трябва да вземат определени решения. Ако не го направят, държавите от ЕС, други институции на ЕС или (при определени обстоятелства) частни лица или дружества могат да подадат иск в Съда на ЕС.</w:t>
      </w:r>
    </w:p>
    <w:p w:rsidR="00475293" w:rsidRPr="00475293" w:rsidRDefault="00475293" w:rsidP="00F93908">
      <w:pPr>
        <w:numPr>
          <w:ilvl w:val="0"/>
          <w:numId w:val="8"/>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санкциониране на институции на ЕС</w:t>
      </w:r>
      <w:r w:rsidRPr="00475293">
        <w:rPr>
          <w:rFonts w:ascii="Times New Roman" w:eastAsia="Times New Roman" w:hAnsi="Times New Roman" w:cs="Times New Roman"/>
          <w:sz w:val="24"/>
          <w:szCs w:val="24"/>
          <w:lang w:eastAsia="bg-BG"/>
        </w:rPr>
        <w:t xml:space="preserve"> (искове за обезщетение за вреди) – всяко частно лице или дружество, на чиито интереси са нанесени вреди в резултат от действие или бездействие на ЕС или на негови служители, може да заведе дело срещу тях в Съда на ЕС.</w:t>
      </w:r>
    </w:p>
    <w:p w:rsidR="00475293" w:rsidRP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b/>
          <w:bCs/>
          <w:sz w:val="36"/>
          <w:szCs w:val="36"/>
          <w:lang w:eastAsia="bg-BG"/>
        </w:rPr>
        <w:lastRenderedPageBreak/>
        <w:t>Състав</w:t>
      </w:r>
    </w:p>
    <w:p w:rsidR="00475293" w:rsidRP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Съдът на ЕС е разделен на </w:t>
      </w:r>
      <w:r w:rsidRPr="00475293">
        <w:rPr>
          <w:rFonts w:ascii="Times New Roman" w:eastAsia="Times New Roman" w:hAnsi="Times New Roman" w:cs="Times New Roman"/>
          <w:b/>
          <w:bCs/>
          <w:sz w:val="24"/>
          <w:szCs w:val="24"/>
          <w:lang w:eastAsia="bg-BG"/>
        </w:rPr>
        <w:t>2 органа</w:t>
      </w:r>
      <w:r w:rsidRPr="00475293">
        <w:rPr>
          <w:rFonts w:ascii="Times New Roman" w:eastAsia="Times New Roman" w:hAnsi="Times New Roman" w:cs="Times New Roman"/>
          <w:sz w:val="24"/>
          <w:szCs w:val="24"/>
          <w:lang w:eastAsia="bg-BG"/>
        </w:rPr>
        <w:t>:</w:t>
      </w:r>
    </w:p>
    <w:p w:rsidR="00475293" w:rsidRPr="00475293" w:rsidRDefault="00475293" w:rsidP="00F93908">
      <w:pPr>
        <w:numPr>
          <w:ilvl w:val="0"/>
          <w:numId w:val="9"/>
        </w:numPr>
        <w:spacing w:after="0" w:line="240" w:lineRule="auto"/>
        <w:jc w:val="both"/>
        <w:rPr>
          <w:rFonts w:ascii="Times New Roman" w:eastAsia="Times New Roman" w:hAnsi="Times New Roman" w:cs="Times New Roman"/>
          <w:sz w:val="24"/>
          <w:szCs w:val="24"/>
          <w:lang w:eastAsia="bg-BG"/>
        </w:rPr>
      </w:pPr>
      <w:hyperlink r:id="rId11" w:history="1">
        <w:r w:rsidRPr="00475293">
          <w:rPr>
            <w:rFonts w:ascii="Times New Roman" w:eastAsia="Times New Roman" w:hAnsi="Times New Roman" w:cs="Times New Roman"/>
            <w:b/>
            <w:sz w:val="24"/>
            <w:szCs w:val="24"/>
            <w:u w:val="single"/>
            <w:lang w:eastAsia="bg-BG"/>
          </w:rPr>
          <w:t>Съд</w:t>
        </w:r>
      </w:hyperlink>
      <w:r w:rsidRPr="00475293">
        <w:rPr>
          <w:rFonts w:ascii="Times New Roman" w:eastAsia="Times New Roman" w:hAnsi="Times New Roman" w:cs="Times New Roman"/>
          <w:b/>
          <w:sz w:val="24"/>
          <w:szCs w:val="24"/>
          <w:u w:val="single"/>
          <w:lang w:eastAsia="bg-BG"/>
        </w:rPr>
        <w:t xml:space="preserve"> </w:t>
      </w:r>
      <w:r w:rsidRPr="00475293">
        <w:rPr>
          <w:rFonts w:ascii="Times New Roman" w:eastAsia="Times New Roman" w:hAnsi="Times New Roman" w:cs="Times New Roman"/>
          <w:sz w:val="24"/>
          <w:szCs w:val="24"/>
          <w:lang w:eastAsia="bg-BG"/>
        </w:rPr>
        <w:t xml:space="preserve">– занимава се с искания за </w:t>
      </w:r>
      <w:proofErr w:type="spellStart"/>
      <w:r w:rsidRPr="00475293">
        <w:rPr>
          <w:rFonts w:ascii="Times New Roman" w:eastAsia="Times New Roman" w:hAnsi="Times New Roman" w:cs="Times New Roman"/>
          <w:sz w:val="24"/>
          <w:szCs w:val="24"/>
          <w:lang w:eastAsia="bg-BG"/>
        </w:rPr>
        <w:t>преюдициални</w:t>
      </w:r>
      <w:proofErr w:type="spellEnd"/>
      <w:r w:rsidRPr="00475293">
        <w:rPr>
          <w:rFonts w:ascii="Times New Roman" w:eastAsia="Times New Roman" w:hAnsi="Times New Roman" w:cs="Times New Roman"/>
          <w:sz w:val="24"/>
          <w:szCs w:val="24"/>
          <w:lang w:eastAsia="bg-BG"/>
        </w:rPr>
        <w:t xml:space="preserve"> заключения от национални съдилища, някои жалби за отмяна и обжалвания.</w:t>
      </w:r>
    </w:p>
    <w:p w:rsidR="00475293" w:rsidRPr="00475293" w:rsidRDefault="00475293" w:rsidP="00F93908">
      <w:pPr>
        <w:numPr>
          <w:ilvl w:val="0"/>
          <w:numId w:val="9"/>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sz w:val="24"/>
          <w:szCs w:val="24"/>
          <w:u w:val="single"/>
          <w:lang w:eastAsia="bg-BG"/>
        </w:rPr>
        <w:t>Общ съд</w:t>
      </w:r>
      <w:r w:rsidRPr="00475293">
        <w:rPr>
          <w:rFonts w:ascii="Times New Roman" w:eastAsia="Times New Roman" w:hAnsi="Times New Roman" w:cs="Times New Roman"/>
          <w:b/>
          <w:sz w:val="24"/>
          <w:szCs w:val="24"/>
          <w:u w:val="single"/>
          <w:lang w:eastAsia="bg-BG"/>
        </w:rPr>
        <w:t xml:space="preserve"> </w:t>
      </w:r>
      <w:r w:rsidRPr="00475293">
        <w:rPr>
          <w:rFonts w:ascii="Times New Roman" w:eastAsia="Times New Roman" w:hAnsi="Times New Roman" w:cs="Times New Roman"/>
          <w:sz w:val="24"/>
          <w:szCs w:val="24"/>
          <w:lang w:eastAsia="bg-BG"/>
        </w:rPr>
        <w:t xml:space="preserve">– </w:t>
      </w:r>
      <w:r w:rsidRPr="00475293">
        <w:rPr>
          <w:rFonts w:ascii="Times New Roman" w:eastAsia="Times New Roman" w:hAnsi="Times New Roman" w:cs="Times New Roman"/>
          <w:sz w:val="24"/>
          <w:szCs w:val="24"/>
          <w:lang w:eastAsia="bg-BG"/>
        </w:rPr>
        <w:t>произнася се по жалби за отмяна, внесени от частни лица, дружества, и – в някои случаи – правителства на страни от ЕС. На практика този съд се занимава главно със законодателството в областта на конкуренцията, държавните помощи, търговията, земеделието и търговските марки.</w:t>
      </w:r>
    </w:p>
    <w:p w:rsid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Съдиите и генералните адвокати</w:t>
      </w:r>
      <w:r w:rsidRPr="00475293">
        <w:rPr>
          <w:rFonts w:ascii="Times New Roman" w:eastAsia="Times New Roman" w:hAnsi="Times New Roman" w:cs="Times New Roman"/>
          <w:sz w:val="24"/>
          <w:szCs w:val="24"/>
          <w:lang w:eastAsia="bg-BG"/>
        </w:rPr>
        <w:t xml:space="preserve"> се назначават съвместно от националните правителства с мандат от 6 години, който може да бъде подновяван. Съдиите във всеки съд избират </w:t>
      </w:r>
      <w:r w:rsidRPr="00475293">
        <w:rPr>
          <w:rFonts w:ascii="Times New Roman" w:eastAsia="Times New Roman" w:hAnsi="Times New Roman" w:cs="Times New Roman"/>
          <w:b/>
          <w:bCs/>
          <w:sz w:val="24"/>
          <w:szCs w:val="24"/>
          <w:lang w:eastAsia="bg-BG"/>
        </w:rPr>
        <w:t>председател</w:t>
      </w:r>
      <w:r w:rsidRPr="00475293">
        <w:rPr>
          <w:rFonts w:ascii="Times New Roman" w:eastAsia="Times New Roman" w:hAnsi="Times New Roman" w:cs="Times New Roman"/>
          <w:sz w:val="24"/>
          <w:szCs w:val="24"/>
          <w:lang w:eastAsia="bg-BG"/>
        </w:rPr>
        <w:t xml:space="preserve"> за срок от 3 години, който може да бъде подновяван.</w:t>
      </w:r>
    </w:p>
    <w:p w:rsidR="00475293" w:rsidRPr="00475293" w:rsidRDefault="00475293" w:rsidP="00475293">
      <w:pPr>
        <w:spacing w:after="0" w:line="240" w:lineRule="auto"/>
        <w:rPr>
          <w:rFonts w:ascii="Times New Roman" w:eastAsia="Times New Roman" w:hAnsi="Times New Roman" w:cs="Times New Roman"/>
          <w:sz w:val="24"/>
          <w:szCs w:val="24"/>
          <w:lang w:eastAsia="bg-BG"/>
        </w:rPr>
      </w:pPr>
    </w:p>
    <w:p w:rsidR="00475293" w:rsidRP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b/>
          <w:bCs/>
          <w:sz w:val="36"/>
          <w:szCs w:val="36"/>
          <w:lang w:eastAsia="bg-BG"/>
        </w:rPr>
        <w:t>Как функционира Съдът на ЕС?</w:t>
      </w:r>
    </w:p>
    <w:p w:rsidR="00475293" w:rsidRP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В Съда за всяко дело се определя 1 съдия (</w:t>
      </w:r>
      <w:proofErr w:type="spellStart"/>
      <w:r w:rsidRPr="00475293">
        <w:rPr>
          <w:rFonts w:ascii="Times New Roman" w:eastAsia="Times New Roman" w:hAnsi="Times New Roman" w:cs="Times New Roman"/>
          <w:sz w:val="24"/>
          <w:szCs w:val="24"/>
          <w:lang w:eastAsia="bg-BG"/>
        </w:rPr>
        <w:t>съдия</w:t>
      </w:r>
      <w:proofErr w:type="spellEnd"/>
      <w:r w:rsidRPr="00475293">
        <w:rPr>
          <w:rFonts w:ascii="Times New Roman" w:eastAsia="Times New Roman" w:hAnsi="Times New Roman" w:cs="Times New Roman"/>
          <w:sz w:val="24"/>
          <w:szCs w:val="24"/>
          <w:lang w:eastAsia="bg-BG"/>
        </w:rPr>
        <w:t xml:space="preserve"> докладчик) и 1 генерален адвокат. Делата протичат на </w:t>
      </w:r>
      <w:r w:rsidRPr="00475293">
        <w:rPr>
          <w:rFonts w:ascii="Times New Roman" w:eastAsia="Times New Roman" w:hAnsi="Times New Roman" w:cs="Times New Roman"/>
          <w:b/>
          <w:bCs/>
          <w:sz w:val="24"/>
          <w:szCs w:val="24"/>
          <w:lang w:eastAsia="bg-BG"/>
        </w:rPr>
        <w:t>2 етапа</w:t>
      </w:r>
      <w:r w:rsidRPr="00475293">
        <w:rPr>
          <w:rFonts w:ascii="Times New Roman" w:eastAsia="Times New Roman" w:hAnsi="Times New Roman" w:cs="Times New Roman"/>
          <w:sz w:val="24"/>
          <w:szCs w:val="24"/>
          <w:lang w:eastAsia="bg-BG"/>
        </w:rPr>
        <w:t>:</w:t>
      </w:r>
    </w:p>
    <w:p w:rsidR="00475293" w:rsidRPr="00475293" w:rsidRDefault="00475293" w:rsidP="00F93908">
      <w:pPr>
        <w:numPr>
          <w:ilvl w:val="0"/>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Писмен етап</w:t>
      </w:r>
      <w:r w:rsidRPr="00475293">
        <w:rPr>
          <w:rFonts w:ascii="Times New Roman" w:eastAsia="Times New Roman" w:hAnsi="Times New Roman" w:cs="Times New Roman"/>
          <w:sz w:val="24"/>
          <w:szCs w:val="24"/>
          <w:lang w:eastAsia="bg-BG"/>
        </w:rPr>
        <w:t xml:space="preserve"> </w:t>
      </w:r>
    </w:p>
    <w:p w:rsidR="00475293" w:rsidRPr="00475293" w:rsidRDefault="00475293" w:rsidP="00F93908">
      <w:pPr>
        <w:numPr>
          <w:ilvl w:val="1"/>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Страните по делото представят писмени изявления в Съда. Националните органи, институциите на ЕС и, понякога, частни лица могат да представят забележки.</w:t>
      </w:r>
    </w:p>
    <w:p w:rsidR="00475293" w:rsidRPr="00475293" w:rsidRDefault="00475293" w:rsidP="00F93908">
      <w:pPr>
        <w:numPr>
          <w:ilvl w:val="1"/>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Всичко това се обобщава от съдията докладчик и след това се обсъжда на общо заседание на Съда, на което се взема решение: </w:t>
      </w:r>
    </w:p>
    <w:p w:rsidR="00475293" w:rsidRPr="00475293" w:rsidRDefault="00475293" w:rsidP="00F93908">
      <w:pPr>
        <w:numPr>
          <w:ilvl w:val="2"/>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колко съдии ще се занимават с делото – 3, 5 или 15 съдии (целият Съд) в зависимост от неговата значимост и сложност. По повечето дела работят 5 съдии, като много рядко се случва целият Съд да разглежда някое дело.</w:t>
      </w:r>
    </w:p>
    <w:p w:rsidR="00475293" w:rsidRPr="00475293" w:rsidRDefault="00475293" w:rsidP="00F93908">
      <w:pPr>
        <w:numPr>
          <w:ilvl w:val="2"/>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дали трябва да се проведе съдебно заседание (устен етап) и дали е нужно официално становище на генералния адвокат.</w:t>
      </w:r>
    </w:p>
    <w:p w:rsidR="00475293" w:rsidRPr="00475293" w:rsidRDefault="00475293" w:rsidP="00F93908">
      <w:pPr>
        <w:numPr>
          <w:ilvl w:val="0"/>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Устен етап</w:t>
      </w:r>
      <w:r w:rsidRPr="00475293">
        <w:rPr>
          <w:rFonts w:ascii="Times New Roman" w:eastAsia="Times New Roman" w:hAnsi="Times New Roman" w:cs="Times New Roman"/>
          <w:sz w:val="24"/>
          <w:szCs w:val="24"/>
          <w:lang w:eastAsia="bg-BG"/>
        </w:rPr>
        <w:t xml:space="preserve"> – </w:t>
      </w:r>
      <w:r w:rsidRPr="00475293">
        <w:rPr>
          <w:rFonts w:ascii="Times New Roman" w:eastAsia="Times New Roman" w:hAnsi="Times New Roman" w:cs="Times New Roman"/>
          <w:b/>
          <w:bCs/>
          <w:sz w:val="24"/>
          <w:szCs w:val="24"/>
          <w:lang w:eastAsia="bg-BG"/>
        </w:rPr>
        <w:t>открито съдебно заседание</w:t>
      </w:r>
      <w:r w:rsidRPr="00475293">
        <w:rPr>
          <w:rFonts w:ascii="Times New Roman" w:eastAsia="Times New Roman" w:hAnsi="Times New Roman" w:cs="Times New Roman"/>
          <w:sz w:val="24"/>
          <w:szCs w:val="24"/>
          <w:lang w:eastAsia="bg-BG"/>
        </w:rPr>
        <w:t xml:space="preserve">. </w:t>
      </w:r>
    </w:p>
    <w:p w:rsidR="00475293" w:rsidRPr="00475293" w:rsidRDefault="00475293" w:rsidP="00F93908">
      <w:pPr>
        <w:numPr>
          <w:ilvl w:val="1"/>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Адвокатите на двете страни по делото имат възможност да представят доводите си пред съдиите и генералния адвокат, които могат да им задават въпроси.</w:t>
      </w:r>
    </w:p>
    <w:p w:rsidR="00475293" w:rsidRPr="00475293" w:rsidRDefault="00475293" w:rsidP="00F93908">
      <w:pPr>
        <w:numPr>
          <w:ilvl w:val="1"/>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Ако Съдът е решил, че е нужно становище на генералния адвокат, то се представя няколко седмици след заседанието.</w:t>
      </w:r>
    </w:p>
    <w:p w:rsidR="00475293" w:rsidRPr="00475293" w:rsidRDefault="00475293" w:rsidP="00F93908">
      <w:pPr>
        <w:numPr>
          <w:ilvl w:val="1"/>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След това съдиите провеждат обсъждане и вземат решение.</w:t>
      </w:r>
    </w:p>
    <w:p w:rsidR="00475293" w:rsidRDefault="00475293" w:rsidP="00F93908">
      <w:pPr>
        <w:numPr>
          <w:ilvl w:val="0"/>
          <w:numId w:val="10"/>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b/>
          <w:bCs/>
          <w:sz w:val="24"/>
          <w:szCs w:val="24"/>
          <w:lang w:eastAsia="bg-BG"/>
        </w:rPr>
        <w:t>Процедурата в Общия съд</w:t>
      </w:r>
      <w:r w:rsidRPr="00475293">
        <w:rPr>
          <w:rFonts w:ascii="Times New Roman" w:eastAsia="Times New Roman" w:hAnsi="Times New Roman" w:cs="Times New Roman"/>
          <w:sz w:val="24"/>
          <w:szCs w:val="24"/>
          <w:lang w:eastAsia="bg-BG"/>
        </w:rPr>
        <w:t xml:space="preserve"> е подобна с изключение на това, че повечето дела се разглеждат от 3 съдии и няма генерални адвокати.</w:t>
      </w:r>
    </w:p>
    <w:p w:rsidR="00475293" w:rsidRPr="00475293" w:rsidRDefault="00475293" w:rsidP="00475293">
      <w:pPr>
        <w:spacing w:after="0" w:line="240" w:lineRule="auto"/>
        <w:ind w:left="720"/>
        <w:rPr>
          <w:rFonts w:ascii="Times New Roman" w:eastAsia="Times New Roman" w:hAnsi="Times New Roman" w:cs="Times New Roman"/>
          <w:sz w:val="24"/>
          <w:szCs w:val="24"/>
          <w:lang w:eastAsia="bg-BG"/>
        </w:rPr>
      </w:pPr>
    </w:p>
    <w:p w:rsidR="00475293" w:rsidRP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b/>
          <w:bCs/>
          <w:sz w:val="36"/>
          <w:szCs w:val="36"/>
          <w:lang w:eastAsia="bg-BG"/>
        </w:rPr>
        <w:t>Съдът на ЕС и вие</w:t>
      </w:r>
    </w:p>
    <w:p w:rsidR="00475293" w:rsidRP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Ако като физическо лице или дружество сте понесли щети в резултат от </w:t>
      </w:r>
      <w:r w:rsidRPr="00475293">
        <w:rPr>
          <w:rFonts w:ascii="Times New Roman" w:eastAsia="Times New Roman" w:hAnsi="Times New Roman" w:cs="Times New Roman"/>
          <w:b/>
          <w:bCs/>
          <w:sz w:val="24"/>
          <w:szCs w:val="24"/>
          <w:lang w:eastAsia="bg-BG"/>
        </w:rPr>
        <w:t>действие или бездействие на институция на ЕС</w:t>
      </w:r>
      <w:r w:rsidRPr="00475293">
        <w:rPr>
          <w:rFonts w:ascii="Times New Roman" w:eastAsia="Times New Roman" w:hAnsi="Times New Roman" w:cs="Times New Roman"/>
          <w:sz w:val="24"/>
          <w:szCs w:val="24"/>
          <w:lang w:eastAsia="bg-BG"/>
        </w:rPr>
        <w:t xml:space="preserve"> или на нейни служители, можете да заведете дело срещу тях в Съда по един от следните два начина:</w:t>
      </w:r>
    </w:p>
    <w:p w:rsidR="00475293" w:rsidRPr="00475293" w:rsidRDefault="00475293" w:rsidP="00F93908">
      <w:pPr>
        <w:numPr>
          <w:ilvl w:val="0"/>
          <w:numId w:val="11"/>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непряко – чрез </w:t>
      </w:r>
      <w:r w:rsidRPr="00475293">
        <w:rPr>
          <w:rFonts w:ascii="Times New Roman" w:eastAsia="Times New Roman" w:hAnsi="Times New Roman" w:cs="Times New Roman"/>
          <w:b/>
          <w:bCs/>
          <w:sz w:val="24"/>
          <w:szCs w:val="24"/>
          <w:lang w:eastAsia="bg-BG"/>
        </w:rPr>
        <w:t>национални съдилища</w:t>
      </w:r>
      <w:r w:rsidRPr="00475293">
        <w:rPr>
          <w:rFonts w:ascii="Times New Roman" w:eastAsia="Times New Roman" w:hAnsi="Times New Roman" w:cs="Times New Roman"/>
          <w:sz w:val="24"/>
          <w:szCs w:val="24"/>
          <w:lang w:eastAsia="bg-BG"/>
        </w:rPr>
        <w:t xml:space="preserve"> (които могат да решат да отнесат делото до Съда)</w:t>
      </w:r>
    </w:p>
    <w:p w:rsidR="00475293" w:rsidRPr="00475293" w:rsidRDefault="00475293" w:rsidP="00F93908">
      <w:pPr>
        <w:numPr>
          <w:ilvl w:val="0"/>
          <w:numId w:val="11"/>
        </w:num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пряко – в </w:t>
      </w:r>
      <w:r w:rsidRPr="00475293">
        <w:rPr>
          <w:rFonts w:ascii="Times New Roman" w:eastAsia="Times New Roman" w:hAnsi="Times New Roman" w:cs="Times New Roman"/>
          <w:b/>
          <w:bCs/>
          <w:sz w:val="24"/>
          <w:szCs w:val="24"/>
          <w:lang w:eastAsia="bg-BG"/>
        </w:rPr>
        <w:t>Общия съд</w:t>
      </w:r>
      <w:r w:rsidRPr="00475293">
        <w:rPr>
          <w:rFonts w:ascii="Times New Roman" w:eastAsia="Times New Roman" w:hAnsi="Times New Roman" w:cs="Times New Roman"/>
          <w:sz w:val="24"/>
          <w:szCs w:val="24"/>
          <w:lang w:eastAsia="bg-BG"/>
        </w:rPr>
        <w:t>, ако решение на институция на ЕС ви е засегнало пряко и лично.</w:t>
      </w:r>
    </w:p>
    <w:p w:rsidR="00475293" w:rsidRDefault="00475293" w:rsidP="00F93908">
      <w:pPr>
        <w:spacing w:after="0" w:line="240" w:lineRule="auto"/>
        <w:jc w:val="both"/>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Ако смятате, че </w:t>
      </w:r>
      <w:r w:rsidRPr="00475293">
        <w:rPr>
          <w:rFonts w:ascii="Times New Roman" w:eastAsia="Times New Roman" w:hAnsi="Times New Roman" w:cs="Times New Roman"/>
          <w:b/>
          <w:bCs/>
          <w:sz w:val="24"/>
          <w:szCs w:val="24"/>
          <w:lang w:eastAsia="bg-BG"/>
        </w:rPr>
        <w:t>органите</w:t>
      </w:r>
      <w:r w:rsidRPr="00475293">
        <w:rPr>
          <w:rFonts w:ascii="Times New Roman" w:eastAsia="Times New Roman" w:hAnsi="Times New Roman" w:cs="Times New Roman"/>
          <w:sz w:val="24"/>
          <w:szCs w:val="24"/>
          <w:lang w:eastAsia="bg-BG"/>
        </w:rPr>
        <w:t xml:space="preserve"> в дадена страна са </w:t>
      </w:r>
      <w:r w:rsidRPr="00475293">
        <w:rPr>
          <w:rFonts w:ascii="Times New Roman" w:eastAsia="Times New Roman" w:hAnsi="Times New Roman" w:cs="Times New Roman"/>
          <w:b/>
          <w:bCs/>
          <w:sz w:val="24"/>
          <w:szCs w:val="24"/>
          <w:lang w:eastAsia="bg-BG"/>
        </w:rPr>
        <w:t>нарушили правото на ЕС</w:t>
      </w:r>
      <w:r w:rsidRPr="00475293">
        <w:rPr>
          <w:rFonts w:ascii="Times New Roman" w:eastAsia="Times New Roman" w:hAnsi="Times New Roman" w:cs="Times New Roman"/>
          <w:sz w:val="24"/>
          <w:szCs w:val="24"/>
          <w:lang w:eastAsia="bg-BG"/>
        </w:rPr>
        <w:t xml:space="preserve">, трябва да следвате </w:t>
      </w:r>
      <w:hyperlink r:id="rId12" w:history="1">
        <w:r w:rsidRPr="00475293">
          <w:rPr>
            <w:rFonts w:ascii="Times New Roman" w:eastAsia="Times New Roman" w:hAnsi="Times New Roman" w:cs="Times New Roman"/>
            <w:sz w:val="24"/>
            <w:szCs w:val="24"/>
            <w:lang w:eastAsia="bg-BG"/>
          </w:rPr>
          <w:t>официалната процедура за подаване на жалба</w:t>
        </w:r>
      </w:hyperlink>
      <w:r w:rsidRPr="00475293">
        <w:rPr>
          <w:rFonts w:ascii="Times New Roman" w:eastAsia="Times New Roman" w:hAnsi="Times New Roman" w:cs="Times New Roman"/>
          <w:sz w:val="24"/>
          <w:szCs w:val="24"/>
          <w:lang w:eastAsia="bg-BG"/>
        </w:rPr>
        <w:t>.</w:t>
      </w:r>
    </w:p>
    <w:p w:rsidR="00475293" w:rsidRPr="00475293" w:rsidRDefault="00475293" w:rsidP="00F93908">
      <w:pPr>
        <w:spacing w:after="0" w:line="240" w:lineRule="auto"/>
        <w:jc w:val="both"/>
        <w:rPr>
          <w:rFonts w:ascii="Times New Roman" w:eastAsia="Times New Roman" w:hAnsi="Times New Roman" w:cs="Times New Roman"/>
          <w:sz w:val="24"/>
          <w:szCs w:val="24"/>
          <w:lang w:eastAsia="bg-BG"/>
        </w:rPr>
      </w:pPr>
    </w:p>
    <w:p w:rsid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b/>
          <w:bCs/>
          <w:sz w:val="36"/>
          <w:szCs w:val="36"/>
          <w:lang w:eastAsia="bg-BG"/>
        </w:rPr>
        <w:lastRenderedPageBreak/>
        <w:t>Координати за връзка</w:t>
      </w:r>
      <w:r>
        <w:rPr>
          <w:rFonts w:ascii="Times New Roman" w:eastAsia="Times New Roman" w:hAnsi="Times New Roman" w:cs="Times New Roman"/>
          <w:b/>
          <w:bCs/>
          <w:sz w:val="36"/>
          <w:szCs w:val="36"/>
          <w:lang w:eastAsia="bg-BG"/>
        </w:rPr>
        <w:t xml:space="preserve"> </w:t>
      </w:r>
    </w:p>
    <w:p w:rsidR="00475293" w:rsidRPr="00475293" w:rsidRDefault="00475293" w:rsidP="00475293">
      <w:pPr>
        <w:spacing w:after="0" w:line="240" w:lineRule="auto"/>
        <w:outlineLvl w:val="1"/>
        <w:rPr>
          <w:rFonts w:ascii="Times New Roman" w:eastAsia="Times New Roman" w:hAnsi="Times New Roman" w:cs="Times New Roman"/>
          <w:b/>
          <w:bCs/>
          <w:sz w:val="36"/>
          <w:szCs w:val="36"/>
          <w:lang w:eastAsia="bg-BG"/>
        </w:rPr>
      </w:pPr>
      <w:r w:rsidRPr="00475293">
        <w:rPr>
          <w:rFonts w:ascii="Times New Roman" w:eastAsia="Times New Roman" w:hAnsi="Times New Roman" w:cs="Times New Roman"/>
          <w:sz w:val="24"/>
          <w:szCs w:val="24"/>
          <w:lang w:eastAsia="bg-BG"/>
        </w:rPr>
        <w:t>Адрес</w:t>
      </w:r>
    </w:p>
    <w:p w:rsidR="00475293" w:rsidRPr="00475293" w:rsidRDefault="00475293" w:rsidP="00475293">
      <w:pPr>
        <w:spacing w:after="0" w:line="240" w:lineRule="auto"/>
        <w:rPr>
          <w:rFonts w:ascii="Times New Roman" w:eastAsia="Times New Roman" w:hAnsi="Times New Roman" w:cs="Times New Roman"/>
          <w:sz w:val="24"/>
          <w:szCs w:val="24"/>
          <w:lang w:eastAsia="bg-BG"/>
        </w:rPr>
      </w:pPr>
      <w:proofErr w:type="spellStart"/>
      <w:r w:rsidRPr="00475293">
        <w:rPr>
          <w:rFonts w:ascii="Times New Roman" w:eastAsia="Times New Roman" w:hAnsi="Times New Roman" w:cs="Times New Roman"/>
          <w:sz w:val="24"/>
          <w:szCs w:val="24"/>
          <w:lang w:eastAsia="bg-BG"/>
        </w:rPr>
        <w:t>Palais</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de</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la</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Cour</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de</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Justice</w:t>
      </w:r>
      <w:proofErr w:type="spellEnd"/>
    </w:p>
    <w:p w:rsidR="00475293" w:rsidRPr="00475293" w:rsidRDefault="00475293" w:rsidP="00475293">
      <w:pPr>
        <w:spacing w:after="0" w:line="240" w:lineRule="auto"/>
        <w:rPr>
          <w:rFonts w:ascii="Times New Roman" w:eastAsia="Times New Roman" w:hAnsi="Times New Roman" w:cs="Times New Roman"/>
          <w:sz w:val="24"/>
          <w:szCs w:val="24"/>
          <w:lang w:eastAsia="bg-BG"/>
        </w:rPr>
      </w:pPr>
      <w:proofErr w:type="spellStart"/>
      <w:r w:rsidRPr="00475293">
        <w:rPr>
          <w:rFonts w:ascii="Times New Roman" w:eastAsia="Times New Roman" w:hAnsi="Times New Roman" w:cs="Times New Roman"/>
          <w:sz w:val="24"/>
          <w:szCs w:val="24"/>
          <w:lang w:eastAsia="bg-BG"/>
        </w:rPr>
        <w:t>Boulevard</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Konrad</w:t>
      </w:r>
      <w:proofErr w:type="spellEnd"/>
      <w:r w:rsidRPr="00475293">
        <w:rPr>
          <w:rFonts w:ascii="Times New Roman" w:eastAsia="Times New Roman" w:hAnsi="Times New Roman" w:cs="Times New Roman"/>
          <w:sz w:val="24"/>
          <w:szCs w:val="24"/>
          <w:lang w:eastAsia="bg-BG"/>
        </w:rPr>
        <w:t xml:space="preserve"> </w:t>
      </w:r>
      <w:proofErr w:type="spellStart"/>
      <w:r w:rsidRPr="00475293">
        <w:rPr>
          <w:rFonts w:ascii="Times New Roman" w:eastAsia="Times New Roman" w:hAnsi="Times New Roman" w:cs="Times New Roman"/>
          <w:sz w:val="24"/>
          <w:szCs w:val="24"/>
          <w:lang w:eastAsia="bg-BG"/>
        </w:rPr>
        <w:t>Adenauer</w:t>
      </w:r>
      <w:proofErr w:type="spellEnd"/>
    </w:p>
    <w:p w:rsidR="00475293" w:rsidRPr="00475293" w:rsidRDefault="00475293" w:rsidP="00475293">
      <w:pPr>
        <w:spacing w:after="0" w:line="240" w:lineRule="auto"/>
        <w:rPr>
          <w:rFonts w:ascii="Times New Roman" w:eastAsia="Times New Roman" w:hAnsi="Times New Roman" w:cs="Times New Roman"/>
          <w:sz w:val="24"/>
          <w:szCs w:val="24"/>
          <w:lang w:eastAsia="bg-BG"/>
        </w:rPr>
      </w:pPr>
      <w:proofErr w:type="spellStart"/>
      <w:r w:rsidRPr="00475293">
        <w:rPr>
          <w:rFonts w:ascii="Times New Roman" w:eastAsia="Times New Roman" w:hAnsi="Times New Roman" w:cs="Times New Roman"/>
          <w:sz w:val="24"/>
          <w:szCs w:val="24"/>
          <w:lang w:eastAsia="bg-BG"/>
        </w:rPr>
        <w:t>Kirchberg</w:t>
      </w:r>
      <w:proofErr w:type="spellEnd"/>
    </w:p>
    <w:p w:rsidR="00475293" w:rsidRPr="00475293" w:rsidRDefault="00475293" w:rsidP="00475293">
      <w:pPr>
        <w:spacing w:after="0" w:line="240" w:lineRule="auto"/>
        <w:rPr>
          <w:rFonts w:ascii="Times New Roman" w:eastAsia="Times New Roman" w:hAnsi="Times New Roman" w:cs="Times New Roman"/>
          <w:sz w:val="24"/>
          <w:szCs w:val="24"/>
          <w:lang w:eastAsia="bg-BG"/>
        </w:rPr>
      </w:pPr>
      <w:r w:rsidRPr="00475293">
        <w:rPr>
          <w:rFonts w:ascii="Times New Roman" w:eastAsia="Times New Roman" w:hAnsi="Times New Roman" w:cs="Times New Roman"/>
          <w:sz w:val="24"/>
          <w:szCs w:val="24"/>
          <w:lang w:eastAsia="bg-BG"/>
        </w:rPr>
        <w:t xml:space="preserve">L-2925 </w:t>
      </w:r>
      <w:proofErr w:type="spellStart"/>
      <w:r w:rsidRPr="00475293">
        <w:rPr>
          <w:rFonts w:ascii="Times New Roman" w:eastAsia="Times New Roman" w:hAnsi="Times New Roman" w:cs="Times New Roman"/>
          <w:sz w:val="24"/>
          <w:szCs w:val="24"/>
          <w:lang w:eastAsia="bg-BG"/>
        </w:rPr>
        <w:t>Luxembourg</w:t>
      </w:r>
      <w:proofErr w:type="spellEnd"/>
    </w:p>
    <w:p w:rsidR="00475293" w:rsidRPr="00475293" w:rsidRDefault="00475293" w:rsidP="00475293">
      <w:pPr>
        <w:spacing w:after="0" w:line="240" w:lineRule="auto"/>
        <w:rPr>
          <w:rFonts w:ascii="Times New Roman" w:eastAsia="Times New Roman" w:hAnsi="Times New Roman" w:cs="Times New Roman"/>
          <w:sz w:val="24"/>
          <w:szCs w:val="24"/>
          <w:lang w:eastAsia="bg-BG"/>
        </w:rPr>
      </w:pPr>
      <w:proofErr w:type="spellStart"/>
      <w:r w:rsidRPr="00475293">
        <w:rPr>
          <w:rFonts w:ascii="Times New Roman" w:eastAsia="Times New Roman" w:hAnsi="Times New Roman" w:cs="Times New Roman"/>
          <w:sz w:val="24"/>
          <w:szCs w:val="24"/>
          <w:lang w:eastAsia="bg-BG"/>
        </w:rPr>
        <w:t>Luxembourg</w:t>
      </w:r>
      <w:proofErr w:type="spellEnd"/>
    </w:p>
    <w:p w:rsidR="00E46807" w:rsidRDefault="00E46807"/>
    <w:sectPr w:rsidR="00E4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E54"/>
    <w:multiLevelType w:val="multilevel"/>
    <w:tmpl w:val="A22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76FFF"/>
    <w:multiLevelType w:val="multilevel"/>
    <w:tmpl w:val="B6D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494B"/>
    <w:multiLevelType w:val="multilevel"/>
    <w:tmpl w:val="1B9A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B5634"/>
    <w:multiLevelType w:val="multilevel"/>
    <w:tmpl w:val="BE7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90C45"/>
    <w:multiLevelType w:val="multilevel"/>
    <w:tmpl w:val="E70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E71AC"/>
    <w:multiLevelType w:val="multilevel"/>
    <w:tmpl w:val="426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526AE"/>
    <w:multiLevelType w:val="multilevel"/>
    <w:tmpl w:val="2B80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F35DF"/>
    <w:multiLevelType w:val="multilevel"/>
    <w:tmpl w:val="C0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076FF"/>
    <w:multiLevelType w:val="multilevel"/>
    <w:tmpl w:val="D274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B38D8"/>
    <w:multiLevelType w:val="multilevel"/>
    <w:tmpl w:val="0E4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F6280"/>
    <w:multiLevelType w:val="multilevel"/>
    <w:tmpl w:val="403A4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848"/>
    <w:multiLevelType w:val="multilevel"/>
    <w:tmpl w:val="482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77101"/>
    <w:multiLevelType w:val="multilevel"/>
    <w:tmpl w:val="FF54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D72FD"/>
    <w:multiLevelType w:val="multilevel"/>
    <w:tmpl w:val="5686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7"/>
  </w:num>
  <w:num w:numId="6">
    <w:abstractNumId w:val="13"/>
  </w:num>
  <w:num w:numId="7">
    <w:abstractNumId w:val="10"/>
  </w:num>
  <w:num w:numId="8">
    <w:abstractNumId w:val="4"/>
  </w:num>
  <w:num w:numId="9">
    <w:abstractNumId w:val="12"/>
  </w:num>
  <w:num w:numId="10">
    <w:abstractNumId w:val="6"/>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93"/>
    <w:rsid w:val="003668AA"/>
    <w:rsid w:val="00475293"/>
    <w:rsid w:val="00E46807"/>
    <w:rsid w:val="00F939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47529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75293"/>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475293"/>
    <w:rPr>
      <w:rFonts w:ascii="Times New Roman" w:eastAsia="Times New Roman" w:hAnsi="Times New Roman" w:cs="Times New Roman"/>
      <w:b/>
      <w:bCs/>
      <w:sz w:val="36"/>
      <w:szCs w:val="36"/>
      <w:lang w:eastAsia="bg-BG"/>
    </w:rPr>
  </w:style>
  <w:style w:type="character" w:styleId="a3">
    <w:name w:val="Strong"/>
    <w:basedOn w:val="a0"/>
    <w:uiPriority w:val="22"/>
    <w:qFormat/>
    <w:rsid w:val="00475293"/>
    <w:rPr>
      <w:b/>
      <w:bCs/>
    </w:rPr>
  </w:style>
  <w:style w:type="character" w:styleId="a4">
    <w:name w:val="Hyperlink"/>
    <w:basedOn w:val="a0"/>
    <w:uiPriority w:val="99"/>
    <w:semiHidden/>
    <w:unhideWhenUsed/>
    <w:rsid w:val="00475293"/>
    <w:rPr>
      <w:color w:val="0000FF"/>
      <w:u w:val="single"/>
    </w:rPr>
  </w:style>
  <w:style w:type="paragraph" w:styleId="a5">
    <w:name w:val="Normal (Web)"/>
    <w:basedOn w:val="a"/>
    <w:uiPriority w:val="99"/>
    <w:semiHidden/>
    <w:unhideWhenUsed/>
    <w:rsid w:val="004752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offscreen">
    <w:name w:val="offscreen"/>
    <w:basedOn w:val="a0"/>
    <w:rsid w:val="00475293"/>
  </w:style>
  <w:style w:type="paragraph" w:styleId="a6">
    <w:name w:val="Balloon Text"/>
    <w:basedOn w:val="a"/>
    <w:link w:val="a7"/>
    <w:uiPriority w:val="99"/>
    <w:semiHidden/>
    <w:unhideWhenUsed/>
    <w:rsid w:val="0047529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75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47529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75293"/>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475293"/>
    <w:rPr>
      <w:rFonts w:ascii="Times New Roman" w:eastAsia="Times New Roman" w:hAnsi="Times New Roman" w:cs="Times New Roman"/>
      <w:b/>
      <w:bCs/>
      <w:sz w:val="36"/>
      <w:szCs w:val="36"/>
      <w:lang w:eastAsia="bg-BG"/>
    </w:rPr>
  </w:style>
  <w:style w:type="character" w:styleId="a3">
    <w:name w:val="Strong"/>
    <w:basedOn w:val="a0"/>
    <w:uiPriority w:val="22"/>
    <w:qFormat/>
    <w:rsid w:val="00475293"/>
    <w:rPr>
      <w:b/>
      <w:bCs/>
    </w:rPr>
  </w:style>
  <w:style w:type="character" w:styleId="a4">
    <w:name w:val="Hyperlink"/>
    <w:basedOn w:val="a0"/>
    <w:uiPriority w:val="99"/>
    <w:semiHidden/>
    <w:unhideWhenUsed/>
    <w:rsid w:val="00475293"/>
    <w:rPr>
      <w:color w:val="0000FF"/>
      <w:u w:val="single"/>
    </w:rPr>
  </w:style>
  <w:style w:type="paragraph" w:styleId="a5">
    <w:name w:val="Normal (Web)"/>
    <w:basedOn w:val="a"/>
    <w:uiPriority w:val="99"/>
    <w:semiHidden/>
    <w:unhideWhenUsed/>
    <w:rsid w:val="004752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offscreen">
    <w:name w:val="offscreen"/>
    <w:basedOn w:val="a0"/>
    <w:rsid w:val="00475293"/>
  </w:style>
  <w:style w:type="paragraph" w:styleId="a6">
    <w:name w:val="Balloon Text"/>
    <w:basedOn w:val="a"/>
    <w:link w:val="a7"/>
    <w:uiPriority w:val="99"/>
    <w:semiHidden/>
    <w:unhideWhenUsed/>
    <w:rsid w:val="0047529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75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18948">
      <w:bodyDiv w:val="1"/>
      <w:marLeft w:val="0"/>
      <w:marRight w:val="0"/>
      <w:marTop w:val="0"/>
      <w:marBottom w:val="0"/>
      <w:divBdr>
        <w:top w:val="none" w:sz="0" w:space="0" w:color="auto"/>
        <w:left w:val="none" w:sz="0" w:space="0" w:color="auto"/>
        <w:bottom w:val="none" w:sz="0" w:space="0" w:color="auto"/>
        <w:right w:val="none" w:sz="0" w:space="0" w:color="auto"/>
      </w:divBdr>
      <w:divsChild>
        <w:div w:id="1451971176">
          <w:marLeft w:val="0"/>
          <w:marRight w:val="0"/>
          <w:marTop w:val="0"/>
          <w:marBottom w:val="0"/>
          <w:divBdr>
            <w:top w:val="none" w:sz="0" w:space="0" w:color="auto"/>
            <w:left w:val="none" w:sz="0" w:space="0" w:color="auto"/>
            <w:bottom w:val="none" w:sz="0" w:space="0" w:color="auto"/>
            <w:right w:val="none" w:sz="0" w:space="0" w:color="auto"/>
          </w:divBdr>
        </w:div>
        <w:div w:id="935750104">
          <w:marLeft w:val="0"/>
          <w:marRight w:val="0"/>
          <w:marTop w:val="0"/>
          <w:marBottom w:val="0"/>
          <w:divBdr>
            <w:top w:val="none" w:sz="0" w:space="0" w:color="auto"/>
            <w:left w:val="none" w:sz="0" w:space="0" w:color="auto"/>
            <w:bottom w:val="none" w:sz="0" w:space="0" w:color="auto"/>
            <w:right w:val="none" w:sz="0" w:space="0" w:color="auto"/>
          </w:divBdr>
          <w:divsChild>
            <w:div w:id="1772580647">
              <w:marLeft w:val="0"/>
              <w:marRight w:val="0"/>
              <w:marTop w:val="0"/>
              <w:marBottom w:val="0"/>
              <w:divBdr>
                <w:top w:val="none" w:sz="0" w:space="0" w:color="auto"/>
                <w:left w:val="none" w:sz="0" w:space="0" w:color="auto"/>
                <w:bottom w:val="none" w:sz="0" w:space="0" w:color="auto"/>
                <w:right w:val="none" w:sz="0" w:space="0" w:color="auto"/>
              </w:divBdr>
              <w:divsChild>
                <w:div w:id="1034039355">
                  <w:marLeft w:val="0"/>
                  <w:marRight w:val="0"/>
                  <w:marTop w:val="0"/>
                  <w:marBottom w:val="0"/>
                  <w:divBdr>
                    <w:top w:val="none" w:sz="0" w:space="0" w:color="auto"/>
                    <w:left w:val="none" w:sz="0" w:space="0" w:color="auto"/>
                    <w:bottom w:val="none" w:sz="0" w:space="0" w:color="auto"/>
                    <w:right w:val="none" w:sz="0" w:space="0" w:color="auto"/>
                  </w:divBdr>
                  <w:divsChild>
                    <w:div w:id="316347628">
                      <w:marLeft w:val="0"/>
                      <w:marRight w:val="0"/>
                      <w:marTop w:val="0"/>
                      <w:marBottom w:val="0"/>
                      <w:divBdr>
                        <w:top w:val="none" w:sz="0" w:space="0" w:color="auto"/>
                        <w:left w:val="none" w:sz="0" w:space="0" w:color="auto"/>
                        <w:bottom w:val="none" w:sz="0" w:space="0" w:color="auto"/>
                        <w:right w:val="none" w:sz="0" w:space="0" w:color="auto"/>
                      </w:divBdr>
                    </w:div>
                    <w:div w:id="1919173565">
                      <w:marLeft w:val="0"/>
                      <w:marRight w:val="0"/>
                      <w:marTop w:val="0"/>
                      <w:marBottom w:val="0"/>
                      <w:divBdr>
                        <w:top w:val="none" w:sz="0" w:space="0" w:color="auto"/>
                        <w:left w:val="none" w:sz="0" w:space="0" w:color="auto"/>
                        <w:bottom w:val="none" w:sz="0" w:space="0" w:color="auto"/>
                        <w:right w:val="none" w:sz="0" w:space="0" w:color="auto"/>
                      </w:divBdr>
                      <w:divsChild>
                        <w:div w:id="13337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307">
              <w:marLeft w:val="0"/>
              <w:marRight w:val="0"/>
              <w:marTop w:val="0"/>
              <w:marBottom w:val="0"/>
              <w:divBdr>
                <w:top w:val="none" w:sz="0" w:space="0" w:color="auto"/>
                <w:left w:val="none" w:sz="0" w:space="0" w:color="auto"/>
                <w:bottom w:val="none" w:sz="0" w:space="0" w:color="auto"/>
                <w:right w:val="none" w:sz="0" w:space="0" w:color="auto"/>
              </w:divBdr>
              <w:divsChild>
                <w:div w:id="1471048283">
                  <w:marLeft w:val="0"/>
                  <w:marRight w:val="0"/>
                  <w:marTop w:val="0"/>
                  <w:marBottom w:val="0"/>
                  <w:divBdr>
                    <w:top w:val="none" w:sz="0" w:space="0" w:color="auto"/>
                    <w:left w:val="none" w:sz="0" w:space="0" w:color="auto"/>
                    <w:bottom w:val="none" w:sz="0" w:space="0" w:color="auto"/>
                    <w:right w:val="none" w:sz="0" w:space="0" w:color="auto"/>
                  </w:divBdr>
                  <w:divsChild>
                    <w:div w:id="640574023">
                      <w:marLeft w:val="0"/>
                      <w:marRight w:val="0"/>
                      <w:marTop w:val="0"/>
                      <w:marBottom w:val="0"/>
                      <w:divBdr>
                        <w:top w:val="none" w:sz="0" w:space="0" w:color="auto"/>
                        <w:left w:val="none" w:sz="0" w:space="0" w:color="auto"/>
                        <w:bottom w:val="none" w:sz="0" w:space="0" w:color="auto"/>
                        <w:right w:val="none" w:sz="0" w:space="0" w:color="auto"/>
                      </w:divBdr>
                      <w:divsChild>
                        <w:div w:id="1677994972">
                          <w:marLeft w:val="0"/>
                          <w:marRight w:val="0"/>
                          <w:marTop w:val="0"/>
                          <w:marBottom w:val="0"/>
                          <w:divBdr>
                            <w:top w:val="none" w:sz="0" w:space="0" w:color="auto"/>
                            <w:left w:val="none" w:sz="0" w:space="0" w:color="auto"/>
                            <w:bottom w:val="none" w:sz="0" w:space="0" w:color="auto"/>
                            <w:right w:val="none" w:sz="0" w:space="0" w:color="auto"/>
                          </w:divBdr>
                          <w:divsChild>
                            <w:div w:id="1805923027">
                              <w:marLeft w:val="0"/>
                              <w:marRight w:val="0"/>
                              <w:marTop w:val="0"/>
                              <w:marBottom w:val="0"/>
                              <w:divBdr>
                                <w:top w:val="none" w:sz="0" w:space="0" w:color="auto"/>
                                <w:left w:val="none" w:sz="0" w:space="0" w:color="auto"/>
                                <w:bottom w:val="none" w:sz="0" w:space="0" w:color="auto"/>
                                <w:right w:val="none" w:sz="0" w:space="0" w:color="auto"/>
                              </w:divBdr>
                              <w:divsChild>
                                <w:div w:id="559707417">
                                  <w:marLeft w:val="0"/>
                                  <w:marRight w:val="0"/>
                                  <w:marTop w:val="0"/>
                                  <w:marBottom w:val="0"/>
                                  <w:divBdr>
                                    <w:top w:val="none" w:sz="0" w:space="0" w:color="auto"/>
                                    <w:left w:val="none" w:sz="0" w:space="0" w:color="auto"/>
                                    <w:bottom w:val="none" w:sz="0" w:space="0" w:color="auto"/>
                                    <w:right w:val="none" w:sz="0" w:space="0" w:color="auto"/>
                                  </w:divBdr>
                                  <w:divsChild>
                                    <w:div w:id="920875891">
                                      <w:marLeft w:val="0"/>
                                      <w:marRight w:val="0"/>
                                      <w:marTop w:val="0"/>
                                      <w:marBottom w:val="0"/>
                                      <w:divBdr>
                                        <w:top w:val="none" w:sz="0" w:space="0" w:color="auto"/>
                                        <w:left w:val="none" w:sz="0" w:space="0" w:color="auto"/>
                                        <w:bottom w:val="none" w:sz="0" w:space="0" w:color="auto"/>
                                        <w:right w:val="none" w:sz="0" w:space="0" w:color="auto"/>
                                      </w:divBdr>
                                      <w:divsChild>
                                        <w:div w:id="1237471554">
                                          <w:marLeft w:val="0"/>
                                          <w:marRight w:val="0"/>
                                          <w:marTop w:val="0"/>
                                          <w:marBottom w:val="0"/>
                                          <w:divBdr>
                                            <w:top w:val="none" w:sz="0" w:space="0" w:color="auto"/>
                                            <w:left w:val="none" w:sz="0" w:space="0" w:color="auto"/>
                                            <w:bottom w:val="none" w:sz="0" w:space="0" w:color="auto"/>
                                            <w:right w:val="none" w:sz="0" w:space="0" w:color="auto"/>
                                          </w:divBdr>
                                        </w:div>
                                        <w:div w:id="1309238013">
                                          <w:marLeft w:val="0"/>
                                          <w:marRight w:val="0"/>
                                          <w:marTop w:val="0"/>
                                          <w:marBottom w:val="0"/>
                                          <w:divBdr>
                                            <w:top w:val="none" w:sz="0" w:space="0" w:color="auto"/>
                                            <w:left w:val="none" w:sz="0" w:space="0" w:color="auto"/>
                                            <w:bottom w:val="none" w:sz="0" w:space="0" w:color="auto"/>
                                            <w:right w:val="none" w:sz="0" w:space="0" w:color="auto"/>
                                          </w:divBdr>
                                          <w:divsChild>
                                            <w:div w:id="546837057">
                                              <w:marLeft w:val="0"/>
                                              <w:marRight w:val="0"/>
                                              <w:marTop w:val="0"/>
                                              <w:marBottom w:val="0"/>
                                              <w:divBdr>
                                                <w:top w:val="none" w:sz="0" w:space="0" w:color="auto"/>
                                                <w:left w:val="none" w:sz="0" w:space="0" w:color="auto"/>
                                                <w:bottom w:val="none" w:sz="0" w:space="0" w:color="auto"/>
                                                <w:right w:val="none" w:sz="0" w:space="0" w:color="auto"/>
                                              </w:divBdr>
                                              <w:divsChild>
                                                <w:div w:id="2120638635">
                                                  <w:marLeft w:val="0"/>
                                                  <w:marRight w:val="0"/>
                                                  <w:marTop w:val="0"/>
                                                  <w:marBottom w:val="0"/>
                                                  <w:divBdr>
                                                    <w:top w:val="none" w:sz="0" w:space="0" w:color="auto"/>
                                                    <w:left w:val="none" w:sz="0" w:space="0" w:color="auto"/>
                                                    <w:bottom w:val="none" w:sz="0" w:space="0" w:color="auto"/>
                                                    <w:right w:val="none" w:sz="0" w:space="0" w:color="auto"/>
                                                  </w:divBdr>
                                                  <w:divsChild>
                                                    <w:div w:id="498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4082">
                                          <w:marLeft w:val="0"/>
                                          <w:marRight w:val="0"/>
                                          <w:marTop w:val="0"/>
                                          <w:marBottom w:val="0"/>
                                          <w:divBdr>
                                            <w:top w:val="none" w:sz="0" w:space="0" w:color="auto"/>
                                            <w:left w:val="none" w:sz="0" w:space="0" w:color="auto"/>
                                            <w:bottom w:val="none" w:sz="0" w:space="0" w:color="auto"/>
                                            <w:right w:val="none" w:sz="0" w:space="0" w:color="auto"/>
                                          </w:divBdr>
                                          <w:divsChild>
                                            <w:div w:id="1706128625">
                                              <w:marLeft w:val="0"/>
                                              <w:marRight w:val="0"/>
                                              <w:marTop w:val="0"/>
                                              <w:marBottom w:val="0"/>
                                              <w:divBdr>
                                                <w:top w:val="none" w:sz="0" w:space="0" w:color="auto"/>
                                                <w:left w:val="none" w:sz="0" w:space="0" w:color="auto"/>
                                                <w:bottom w:val="none" w:sz="0" w:space="0" w:color="auto"/>
                                                <w:right w:val="none" w:sz="0" w:space="0" w:color="auto"/>
                                              </w:divBdr>
                                              <w:divsChild>
                                                <w:div w:id="1793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513">
                                          <w:marLeft w:val="0"/>
                                          <w:marRight w:val="0"/>
                                          <w:marTop w:val="0"/>
                                          <w:marBottom w:val="0"/>
                                          <w:divBdr>
                                            <w:top w:val="none" w:sz="0" w:space="0" w:color="auto"/>
                                            <w:left w:val="none" w:sz="0" w:space="0" w:color="auto"/>
                                            <w:bottom w:val="none" w:sz="0" w:space="0" w:color="auto"/>
                                            <w:right w:val="none" w:sz="0" w:space="0" w:color="auto"/>
                                          </w:divBdr>
                                          <w:divsChild>
                                            <w:div w:id="839540468">
                                              <w:marLeft w:val="0"/>
                                              <w:marRight w:val="0"/>
                                              <w:marTop w:val="0"/>
                                              <w:marBottom w:val="0"/>
                                              <w:divBdr>
                                                <w:top w:val="none" w:sz="0" w:space="0" w:color="auto"/>
                                                <w:left w:val="none" w:sz="0" w:space="0" w:color="auto"/>
                                                <w:bottom w:val="none" w:sz="0" w:space="0" w:color="auto"/>
                                                <w:right w:val="none" w:sz="0" w:space="0" w:color="auto"/>
                                              </w:divBdr>
                                              <w:divsChild>
                                                <w:div w:id="1485388689">
                                                  <w:marLeft w:val="0"/>
                                                  <w:marRight w:val="0"/>
                                                  <w:marTop w:val="0"/>
                                                  <w:marBottom w:val="0"/>
                                                  <w:divBdr>
                                                    <w:top w:val="none" w:sz="0" w:space="0" w:color="auto"/>
                                                    <w:left w:val="none" w:sz="0" w:space="0" w:color="auto"/>
                                                    <w:bottom w:val="none" w:sz="0" w:space="0" w:color="auto"/>
                                                    <w:right w:val="none" w:sz="0" w:space="0" w:color="auto"/>
                                                  </w:divBdr>
                                                  <w:divsChild>
                                                    <w:div w:id="1015768107">
                                                      <w:marLeft w:val="0"/>
                                                      <w:marRight w:val="0"/>
                                                      <w:marTop w:val="0"/>
                                                      <w:marBottom w:val="0"/>
                                                      <w:divBdr>
                                                        <w:top w:val="none" w:sz="0" w:space="0" w:color="auto"/>
                                                        <w:left w:val="none" w:sz="0" w:space="0" w:color="auto"/>
                                                        <w:bottom w:val="none" w:sz="0" w:space="0" w:color="auto"/>
                                                        <w:right w:val="none" w:sz="0" w:space="0" w:color="auto"/>
                                                      </w:divBdr>
                                                      <w:divsChild>
                                                        <w:div w:id="1571580186">
                                                          <w:marLeft w:val="0"/>
                                                          <w:marRight w:val="0"/>
                                                          <w:marTop w:val="0"/>
                                                          <w:marBottom w:val="0"/>
                                                          <w:divBdr>
                                                            <w:top w:val="none" w:sz="0" w:space="0" w:color="auto"/>
                                                            <w:left w:val="none" w:sz="0" w:space="0" w:color="auto"/>
                                                            <w:bottom w:val="none" w:sz="0" w:space="0" w:color="auto"/>
                                                            <w:right w:val="none" w:sz="0" w:space="0" w:color="auto"/>
                                                          </w:divBdr>
                                                          <w:divsChild>
                                                            <w:div w:id="471411244">
                                                              <w:marLeft w:val="0"/>
                                                              <w:marRight w:val="0"/>
                                                              <w:marTop w:val="0"/>
                                                              <w:marBottom w:val="0"/>
                                                              <w:divBdr>
                                                                <w:top w:val="none" w:sz="0" w:space="0" w:color="auto"/>
                                                                <w:left w:val="none" w:sz="0" w:space="0" w:color="auto"/>
                                                                <w:bottom w:val="none" w:sz="0" w:space="0" w:color="auto"/>
                                                                <w:right w:val="none" w:sz="0" w:space="0" w:color="auto"/>
                                                              </w:divBdr>
                                                              <w:divsChild>
                                                                <w:div w:id="601717889">
                                                                  <w:marLeft w:val="0"/>
                                                                  <w:marRight w:val="0"/>
                                                                  <w:marTop w:val="0"/>
                                                                  <w:marBottom w:val="0"/>
                                                                  <w:divBdr>
                                                                    <w:top w:val="none" w:sz="0" w:space="0" w:color="auto"/>
                                                                    <w:left w:val="none" w:sz="0" w:space="0" w:color="auto"/>
                                                                    <w:bottom w:val="none" w:sz="0" w:space="0" w:color="auto"/>
                                                                    <w:right w:val="none" w:sz="0" w:space="0" w:color="auto"/>
                                                                  </w:divBdr>
                                                                  <w:divsChild>
                                                                    <w:div w:id="112209927">
                                                                      <w:marLeft w:val="0"/>
                                                                      <w:marRight w:val="0"/>
                                                                      <w:marTop w:val="0"/>
                                                                      <w:marBottom w:val="0"/>
                                                                      <w:divBdr>
                                                                        <w:top w:val="none" w:sz="0" w:space="0" w:color="auto"/>
                                                                        <w:left w:val="none" w:sz="0" w:space="0" w:color="auto"/>
                                                                        <w:bottom w:val="none" w:sz="0" w:space="0" w:color="auto"/>
                                                                        <w:right w:val="none" w:sz="0" w:space="0" w:color="auto"/>
                                                                      </w:divBdr>
                                                                      <w:divsChild>
                                                                        <w:div w:id="271937217">
                                                                          <w:marLeft w:val="0"/>
                                                                          <w:marRight w:val="0"/>
                                                                          <w:marTop w:val="0"/>
                                                                          <w:marBottom w:val="0"/>
                                                                          <w:divBdr>
                                                                            <w:top w:val="none" w:sz="0" w:space="0" w:color="auto"/>
                                                                            <w:left w:val="none" w:sz="0" w:space="0" w:color="auto"/>
                                                                            <w:bottom w:val="none" w:sz="0" w:space="0" w:color="auto"/>
                                                                            <w:right w:val="none" w:sz="0" w:space="0" w:color="auto"/>
                                                                          </w:divBdr>
                                                                          <w:divsChild>
                                                                            <w:div w:id="1922057581">
                                                                              <w:marLeft w:val="0"/>
                                                                              <w:marRight w:val="0"/>
                                                                              <w:marTop w:val="0"/>
                                                                              <w:marBottom w:val="0"/>
                                                                              <w:divBdr>
                                                                                <w:top w:val="none" w:sz="0" w:space="0" w:color="auto"/>
                                                                                <w:left w:val="none" w:sz="0" w:space="0" w:color="auto"/>
                                                                                <w:bottom w:val="none" w:sz="0" w:space="0" w:color="auto"/>
                                                                                <w:right w:val="none" w:sz="0" w:space="0" w:color="auto"/>
                                                                              </w:divBdr>
                                                                              <w:divsChild>
                                                                                <w:div w:id="1002902509">
                                                                                  <w:marLeft w:val="0"/>
                                                                                  <w:marRight w:val="0"/>
                                                                                  <w:marTop w:val="0"/>
                                                                                  <w:marBottom w:val="0"/>
                                                                                  <w:divBdr>
                                                                                    <w:top w:val="none" w:sz="0" w:space="0" w:color="auto"/>
                                                                                    <w:left w:val="none" w:sz="0" w:space="0" w:color="auto"/>
                                                                                    <w:bottom w:val="none" w:sz="0" w:space="0" w:color="auto"/>
                                                                                    <w:right w:val="none" w:sz="0" w:space="0" w:color="auto"/>
                                                                                  </w:divBdr>
                                                                                  <w:divsChild>
                                                                                    <w:div w:id="109979128">
                                                                                      <w:marLeft w:val="0"/>
                                                                                      <w:marRight w:val="0"/>
                                                                                      <w:marTop w:val="0"/>
                                                                                      <w:marBottom w:val="0"/>
                                                                                      <w:divBdr>
                                                                                        <w:top w:val="none" w:sz="0" w:space="0" w:color="auto"/>
                                                                                        <w:left w:val="none" w:sz="0" w:space="0" w:color="auto"/>
                                                                                        <w:bottom w:val="none" w:sz="0" w:space="0" w:color="auto"/>
                                                                                        <w:right w:val="none" w:sz="0" w:space="0" w:color="auto"/>
                                                                                      </w:divBdr>
                                                                                      <w:divsChild>
                                                                                        <w:div w:id="1507672407">
                                                                                          <w:marLeft w:val="0"/>
                                                                                          <w:marRight w:val="0"/>
                                                                                          <w:marTop w:val="0"/>
                                                                                          <w:marBottom w:val="0"/>
                                                                                          <w:divBdr>
                                                                                            <w:top w:val="none" w:sz="0" w:space="0" w:color="auto"/>
                                                                                            <w:left w:val="none" w:sz="0" w:space="0" w:color="auto"/>
                                                                                            <w:bottom w:val="none" w:sz="0" w:space="0" w:color="auto"/>
                                                                                            <w:right w:val="none" w:sz="0" w:space="0" w:color="auto"/>
                                                                                          </w:divBdr>
                                                                                          <w:divsChild>
                                                                                            <w:div w:id="306709863">
                                                                                              <w:marLeft w:val="0"/>
                                                                                              <w:marRight w:val="0"/>
                                                                                              <w:marTop w:val="0"/>
                                                                                              <w:marBottom w:val="0"/>
                                                                                              <w:divBdr>
                                                                                                <w:top w:val="none" w:sz="0" w:space="0" w:color="auto"/>
                                                                                                <w:left w:val="none" w:sz="0" w:space="0" w:color="auto"/>
                                                                                                <w:bottom w:val="none" w:sz="0" w:space="0" w:color="auto"/>
                                                                                                <w:right w:val="none" w:sz="0" w:space="0" w:color="auto"/>
                                                                                              </w:divBdr>
                                                                                            </w:div>
                                                                                          </w:divsChild>
                                                                                        </w:div>
                                                                                        <w:div w:id="1514414029">
                                                                                          <w:marLeft w:val="0"/>
                                                                                          <w:marRight w:val="0"/>
                                                                                          <w:marTop w:val="0"/>
                                                                                          <w:marBottom w:val="0"/>
                                                                                          <w:divBdr>
                                                                                            <w:top w:val="none" w:sz="0" w:space="0" w:color="auto"/>
                                                                                            <w:left w:val="none" w:sz="0" w:space="0" w:color="auto"/>
                                                                                            <w:bottom w:val="none" w:sz="0" w:space="0" w:color="auto"/>
                                                                                            <w:right w:val="none" w:sz="0" w:space="0" w:color="auto"/>
                                                                                          </w:divBdr>
                                                                                          <w:divsChild>
                                                                                            <w:div w:id="11512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044">
                                                                                  <w:marLeft w:val="0"/>
                                                                                  <w:marRight w:val="0"/>
                                                                                  <w:marTop w:val="0"/>
                                                                                  <w:marBottom w:val="0"/>
                                                                                  <w:divBdr>
                                                                                    <w:top w:val="none" w:sz="0" w:space="0" w:color="auto"/>
                                                                                    <w:left w:val="none" w:sz="0" w:space="0" w:color="auto"/>
                                                                                    <w:bottom w:val="none" w:sz="0" w:space="0" w:color="auto"/>
                                                                                    <w:right w:val="none" w:sz="0" w:space="0" w:color="auto"/>
                                                                                  </w:divBdr>
                                                                                  <w:divsChild>
                                                                                    <w:div w:id="2010985085">
                                                                                      <w:marLeft w:val="0"/>
                                                                                      <w:marRight w:val="0"/>
                                                                                      <w:marTop w:val="0"/>
                                                                                      <w:marBottom w:val="0"/>
                                                                                      <w:divBdr>
                                                                                        <w:top w:val="none" w:sz="0" w:space="0" w:color="auto"/>
                                                                                        <w:left w:val="none" w:sz="0" w:space="0" w:color="auto"/>
                                                                                        <w:bottom w:val="none" w:sz="0" w:space="0" w:color="auto"/>
                                                                                        <w:right w:val="none" w:sz="0" w:space="0" w:color="auto"/>
                                                                                      </w:divBdr>
                                                                                      <w:divsChild>
                                                                                        <w:div w:id="1092623471">
                                                                                          <w:marLeft w:val="0"/>
                                                                                          <w:marRight w:val="0"/>
                                                                                          <w:marTop w:val="0"/>
                                                                                          <w:marBottom w:val="0"/>
                                                                                          <w:divBdr>
                                                                                            <w:top w:val="none" w:sz="0" w:space="0" w:color="auto"/>
                                                                                            <w:left w:val="none" w:sz="0" w:space="0" w:color="auto"/>
                                                                                            <w:bottom w:val="none" w:sz="0" w:space="0" w:color="auto"/>
                                                                                            <w:right w:val="none" w:sz="0" w:space="0" w:color="auto"/>
                                                                                          </w:divBdr>
                                                                                          <w:divsChild>
                                                                                            <w:div w:id="162748667">
                                                                                              <w:marLeft w:val="0"/>
                                                                                              <w:marRight w:val="0"/>
                                                                                              <w:marTop w:val="0"/>
                                                                                              <w:marBottom w:val="0"/>
                                                                                              <w:divBdr>
                                                                                                <w:top w:val="none" w:sz="0" w:space="0" w:color="auto"/>
                                                                                                <w:left w:val="none" w:sz="0" w:space="0" w:color="auto"/>
                                                                                                <w:bottom w:val="none" w:sz="0" w:space="0" w:color="auto"/>
                                                                                                <w:right w:val="none" w:sz="0" w:space="0" w:color="auto"/>
                                                                                              </w:divBdr>
                                                                                            </w:div>
                                                                                          </w:divsChild>
                                                                                        </w:div>
                                                                                        <w:div w:id="959607529">
                                                                                          <w:marLeft w:val="0"/>
                                                                                          <w:marRight w:val="0"/>
                                                                                          <w:marTop w:val="0"/>
                                                                                          <w:marBottom w:val="0"/>
                                                                                          <w:divBdr>
                                                                                            <w:top w:val="none" w:sz="0" w:space="0" w:color="auto"/>
                                                                                            <w:left w:val="none" w:sz="0" w:space="0" w:color="auto"/>
                                                                                            <w:bottom w:val="none" w:sz="0" w:space="0" w:color="auto"/>
                                                                                            <w:right w:val="none" w:sz="0" w:space="0" w:color="auto"/>
                                                                                          </w:divBdr>
                                                                                          <w:divsChild>
                                                                                            <w:div w:id="14752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882">
                                                                                  <w:marLeft w:val="0"/>
                                                                                  <w:marRight w:val="0"/>
                                                                                  <w:marTop w:val="0"/>
                                                                                  <w:marBottom w:val="0"/>
                                                                                  <w:divBdr>
                                                                                    <w:top w:val="none" w:sz="0" w:space="0" w:color="auto"/>
                                                                                    <w:left w:val="none" w:sz="0" w:space="0" w:color="auto"/>
                                                                                    <w:bottom w:val="none" w:sz="0" w:space="0" w:color="auto"/>
                                                                                    <w:right w:val="none" w:sz="0" w:space="0" w:color="auto"/>
                                                                                  </w:divBdr>
                                                                                  <w:divsChild>
                                                                                    <w:div w:id="506479376">
                                                                                      <w:marLeft w:val="0"/>
                                                                                      <w:marRight w:val="0"/>
                                                                                      <w:marTop w:val="0"/>
                                                                                      <w:marBottom w:val="0"/>
                                                                                      <w:divBdr>
                                                                                        <w:top w:val="none" w:sz="0" w:space="0" w:color="auto"/>
                                                                                        <w:left w:val="none" w:sz="0" w:space="0" w:color="auto"/>
                                                                                        <w:bottom w:val="none" w:sz="0" w:space="0" w:color="auto"/>
                                                                                        <w:right w:val="none" w:sz="0" w:space="0" w:color="auto"/>
                                                                                      </w:divBdr>
                                                                                      <w:divsChild>
                                                                                        <w:div w:id="108863242">
                                                                                          <w:marLeft w:val="0"/>
                                                                                          <w:marRight w:val="0"/>
                                                                                          <w:marTop w:val="0"/>
                                                                                          <w:marBottom w:val="0"/>
                                                                                          <w:divBdr>
                                                                                            <w:top w:val="none" w:sz="0" w:space="0" w:color="auto"/>
                                                                                            <w:left w:val="none" w:sz="0" w:space="0" w:color="auto"/>
                                                                                            <w:bottom w:val="none" w:sz="0" w:space="0" w:color="auto"/>
                                                                                            <w:right w:val="none" w:sz="0" w:space="0" w:color="auto"/>
                                                                                          </w:divBdr>
                                                                                          <w:divsChild>
                                                                                            <w:div w:id="1249462100">
                                                                                              <w:marLeft w:val="0"/>
                                                                                              <w:marRight w:val="0"/>
                                                                                              <w:marTop w:val="0"/>
                                                                                              <w:marBottom w:val="0"/>
                                                                                              <w:divBdr>
                                                                                                <w:top w:val="none" w:sz="0" w:space="0" w:color="auto"/>
                                                                                                <w:left w:val="none" w:sz="0" w:space="0" w:color="auto"/>
                                                                                                <w:bottom w:val="none" w:sz="0" w:space="0" w:color="auto"/>
                                                                                                <w:right w:val="none" w:sz="0" w:space="0" w:color="auto"/>
                                                                                              </w:divBdr>
                                                                                            </w:div>
                                                                                          </w:divsChild>
                                                                                        </w:div>
                                                                                        <w:div w:id="830095722">
                                                                                          <w:marLeft w:val="0"/>
                                                                                          <w:marRight w:val="0"/>
                                                                                          <w:marTop w:val="0"/>
                                                                                          <w:marBottom w:val="0"/>
                                                                                          <w:divBdr>
                                                                                            <w:top w:val="none" w:sz="0" w:space="0" w:color="auto"/>
                                                                                            <w:left w:val="none" w:sz="0" w:space="0" w:color="auto"/>
                                                                                            <w:bottom w:val="none" w:sz="0" w:space="0" w:color="auto"/>
                                                                                            <w:right w:val="none" w:sz="0" w:space="0" w:color="auto"/>
                                                                                          </w:divBdr>
                                                                                          <w:divsChild>
                                                                                            <w:div w:id="10980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210805">
                                          <w:marLeft w:val="0"/>
                                          <w:marRight w:val="0"/>
                                          <w:marTop w:val="0"/>
                                          <w:marBottom w:val="0"/>
                                          <w:divBdr>
                                            <w:top w:val="none" w:sz="0" w:space="0" w:color="auto"/>
                                            <w:left w:val="none" w:sz="0" w:space="0" w:color="auto"/>
                                            <w:bottom w:val="none" w:sz="0" w:space="0" w:color="auto"/>
                                            <w:right w:val="none" w:sz="0" w:space="0" w:color="auto"/>
                                          </w:divBdr>
                                          <w:divsChild>
                                            <w:div w:id="535697526">
                                              <w:marLeft w:val="0"/>
                                              <w:marRight w:val="0"/>
                                              <w:marTop w:val="0"/>
                                              <w:marBottom w:val="0"/>
                                              <w:divBdr>
                                                <w:top w:val="none" w:sz="0" w:space="0" w:color="auto"/>
                                                <w:left w:val="none" w:sz="0" w:space="0" w:color="auto"/>
                                                <w:bottom w:val="none" w:sz="0" w:space="0" w:color="auto"/>
                                                <w:right w:val="none" w:sz="0" w:space="0" w:color="auto"/>
                                              </w:divBdr>
                                            </w:div>
                                            <w:div w:id="1015038780">
                                              <w:marLeft w:val="0"/>
                                              <w:marRight w:val="0"/>
                                              <w:marTop w:val="0"/>
                                              <w:marBottom w:val="0"/>
                                              <w:divBdr>
                                                <w:top w:val="none" w:sz="0" w:space="0" w:color="auto"/>
                                                <w:left w:val="none" w:sz="0" w:space="0" w:color="auto"/>
                                                <w:bottom w:val="none" w:sz="0" w:space="0" w:color="auto"/>
                                                <w:right w:val="none" w:sz="0" w:space="0" w:color="auto"/>
                                              </w:divBdr>
                                              <w:divsChild>
                                                <w:div w:id="1938713479">
                                                  <w:marLeft w:val="0"/>
                                                  <w:marRight w:val="0"/>
                                                  <w:marTop w:val="0"/>
                                                  <w:marBottom w:val="0"/>
                                                  <w:divBdr>
                                                    <w:top w:val="none" w:sz="0" w:space="0" w:color="auto"/>
                                                    <w:left w:val="none" w:sz="0" w:space="0" w:color="auto"/>
                                                    <w:bottom w:val="none" w:sz="0" w:space="0" w:color="auto"/>
                                                    <w:right w:val="none" w:sz="0" w:space="0" w:color="auto"/>
                                                  </w:divBdr>
                                                  <w:divsChild>
                                                    <w:div w:id="1426615243">
                                                      <w:marLeft w:val="0"/>
                                                      <w:marRight w:val="0"/>
                                                      <w:marTop w:val="0"/>
                                                      <w:marBottom w:val="0"/>
                                                      <w:divBdr>
                                                        <w:top w:val="none" w:sz="0" w:space="0" w:color="auto"/>
                                                        <w:left w:val="none" w:sz="0" w:space="0" w:color="auto"/>
                                                        <w:bottom w:val="none" w:sz="0" w:space="0" w:color="auto"/>
                                                        <w:right w:val="none" w:sz="0" w:space="0" w:color="auto"/>
                                                      </w:divBdr>
                                                      <w:divsChild>
                                                        <w:div w:id="842359100">
                                                          <w:marLeft w:val="0"/>
                                                          <w:marRight w:val="0"/>
                                                          <w:marTop w:val="0"/>
                                                          <w:marBottom w:val="0"/>
                                                          <w:divBdr>
                                                            <w:top w:val="none" w:sz="0" w:space="0" w:color="auto"/>
                                                            <w:left w:val="none" w:sz="0" w:space="0" w:color="auto"/>
                                                            <w:bottom w:val="none" w:sz="0" w:space="0" w:color="auto"/>
                                                            <w:right w:val="none" w:sz="0" w:space="0" w:color="auto"/>
                                                          </w:divBdr>
                                                          <w:divsChild>
                                                            <w:div w:id="568267575">
                                                              <w:marLeft w:val="0"/>
                                                              <w:marRight w:val="0"/>
                                                              <w:marTop w:val="0"/>
                                                              <w:marBottom w:val="0"/>
                                                              <w:divBdr>
                                                                <w:top w:val="none" w:sz="0" w:space="0" w:color="auto"/>
                                                                <w:left w:val="none" w:sz="0" w:space="0" w:color="auto"/>
                                                                <w:bottom w:val="none" w:sz="0" w:space="0" w:color="auto"/>
                                                                <w:right w:val="none" w:sz="0" w:space="0" w:color="auto"/>
                                                              </w:divBdr>
                                                              <w:divsChild>
                                                                <w:div w:id="1196231988">
                                                                  <w:marLeft w:val="0"/>
                                                                  <w:marRight w:val="0"/>
                                                                  <w:marTop w:val="0"/>
                                                                  <w:marBottom w:val="0"/>
                                                                  <w:divBdr>
                                                                    <w:top w:val="none" w:sz="0" w:space="0" w:color="auto"/>
                                                                    <w:left w:val="none" w:sz="0" w:space="0" w:color="auto"/>
                                                                    <w:bottom w:val="none" w:sz="0" w:space="0" w:color="auto"/>
                                                                    <w:right w:val="none" w:sz="0" w:space="0" w:color="auto"/>
                                                                  </w:divBdr>
                                                                  <w:divsChild>
                                                                    <w:div w:id="1860704170">
                                                                      <w:marLeft w:val="0"/>
                                                                      <w:marRight w:val="0"/>
                                                                      <w:marTop w:val="0"/>
                                                                      <w:marBottom w:val="0"/>
                                                                      <w:divBdr>
                                                                        <w:top w:val="none" w:sz="0" w:space="0" w:color="auto"/>
                                                                        <w:left w:val="none" w:sz="0" w:space="0" w:color="auto"/>
                                                                        <w:bottom w:val="none" w:sz="0" w:space="0" w:color="auto"/>
                                                                        <w:right w:val="none" w:sz="0" w:space="0" w:color="auto"/>
                                                                      </w:divBdr>
                                                                    </w:div>
                                                                    <w:div w:id="1986931763">
                                                                      <w:marLeft w:val="0"/>
                                                                      <w:marRight w:val="0"/>
                                                                      <w:marTop w:val="0"/>
                                                                      <w:marBottom w:val="0"/>
                                                                      <w:divBdr>
                                                                        <w:top w:val="none" w:sz="0" w:space="0" w:color="auto"/>
                                                                        <w:left w:val="none" w:sz="0" w:space="0" w:color="auto"/>
                                                                        <w:bottom w:val="none" w:sz="0" w:space="0" w:color="auto"/>
                                                                        <w:right w:val="none" w:sz="0" w:space="0" w:color="auto"/>
                                                                      </w:divBdr>
                                                                    </w:div>
                                                                    <w:div w:id="1204093382">
                                                                      <w:marLeft w:val="0"/>
                                                                      <w:marRight w:val="0"/>
                                                                      <w:marTop w:val="0"/>
                                                                      <w:marBottom w:val="0"/>
                                                                      <w:divBdr>
                                                                        <w:top w:val="none" w:sz="0" w:space="0" w:color="auto"/>
                                                                        <w:left w:val="none" w:sz="0" w:space="0" w:color="auto"/>
                                                                        <w:bottom w:val="none" w:sz="0" w:space="0" w:color="auto"/>
                                                                        <w:right w:val="none" w:sz="0" w:space="0" w:color="auto"/>
                                                                      </w:divBdr>
                                                                    </w:div>
                                                                    <w:div w:id="143350890">
                                                                      <w:marLeft w:val="0"/>
                                                                      <w:marRight w:val="0"/>
                                                                      <w:marTop w:val="0"/>
                                                                      <w:marBottom w:val="0"/>
                                                                      <w:divBdr>
                                                                        <w:top w:val="none" w:sz="0" w:space="0" w:color="auto"/>
                                                                        <w:left w:val="none" w:sz="0" w:space="0" w:color="auto"/>
                                                                        <w:bottom w:val="none" w:sz="0" w:space="0" w:color="auto"/>
                                                                        <w:right w:val="none" w:sz="0" w:space="0" w:color="auto"/>
                                                                      </w:divBdr>
                                                                    </w:div>
                                                                    <w:div w:id="1793472556">
                                                                      <w:marLeft w:val="0"/>
                                                                      <w:marRight w:val="0"/>
                                                                      <w:marTop w:val="0"/>
                                                                      <w:marBottom w:val="0"/>
                                                                      <w:divBdr>
                                                                        <w:top w:val="none" w:sz="0" w:space="0" w:color="auto"/>
                                                                        <w:left w:val="none" w:sz="0" w:space="0" w:color="auto"/>
                                                                        <w:bottom w:val="none" w:sz="0" w:space="0" w:color="auto"/>
                                                                        <w:right w:val="none" w:sz="0" w:space="0" w:color="auto"/>
                                                                      </w:divBdr>
                                                                    </w:div>
                                                                    <w:div w:id="3536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08347">
                                          <w:marLeft w:val="0"/>
                                          <w:marRight w:val="0"/>
                                          <w:marTop w:val="0"/>
                                          <w:marBottom w:val="0"/>
                                          <w:divBdr>
                                            <w:top w:val="none" w:sz="0" w:space="0" w:color="auto"/>
                                            <w:left w:val="none" w:sz="0" w:space="0" w:color="auto"/>
                                            <w:bottom w:val="none" w:sz="0" w:space="0" w:color="auto"/>
                                            <w:right w:val="none" w:sz="0" w:space="0" w:color="auto"/>
                                          </w:divBdr>
                                          <w:divsChild>
                                            <w:div w:id="2093114319">
                                              <w:marLeft w:val="0"/>
                                              <w:marRight w:val="0"/>
                                              <w:marTop w:val="0"/>
                                              <w:marBottom w:val="0"/>
                                              <w:divBdr>
                                                <w:top w:val="none" w:sz="0" w:space="0" w:color="auto"/>
                                                <w:left w:val="none" w:sz="0" w:space="0" w:color="auto"/>
                                                <w:bottom w:val="none" w:sz="0" w:space="0" w:color="auto"/>
                                                <w:right w:val="none" w:sz="0" w:space="0" w:color="auto"/>
                                              </w:divBdr>
                                              <w:divsChild>
                                                <w:div w:id="1549610701">
                                                  <w:marLeft w:val="0"/>
                                                  <w:marRight w:val="0"/>
                                                  <w:marTop w:val="0"/>
                                                  <w:marBottom w:val="0"/>
                                                  <w:divBdr>
                                                    <w:top w:val="none" w:sz="0" w:space="0" w:color="auto"/>
                                                    <w:left w:val="none" w:sz="0" w:space="0" w:color="auto"/>
                                                    <w:bottom w:val="none" w:sz="0" w:space="0" w:color="auto"/>
                                                    <w:right w:val="none" w:sz="0" w:space="0" w:color="auto"/>
                                                  </w:divBdr>
                                                  <w:divsChild>
                                                    <w:div w:id="449469859">
                                                      <w:marLeft w:val="0"/>
                                                      <w:marRight w:val="0"/>
                                                      <w:marTop w:val="0"/>
                                                      <w:marBottom w:val="0"/>
                                                      <w:divBdr>
                                                        <w:top w:val="none" w:sz="0" w:space="0" w:color="auto"/>
                                                        <w:left w:val="none" w:sz="0" w:space="0" w:color="auto"/>
                                                        <w:bottom w:val="none" w:sz="0" w:space="0" w:color="auto"/>
                                                        <w:right w:val="none" w:sz="0" w:space="0" w:color="auto"/>
                                                      </w:divBdr>
                                                      <w:divsChild>
                                                        <w:div w:id="678853291">
                                                          <w:marLeft w:val="0"/>
                                                          <w:marRight w:val="0"/>
                                                          <w:marTop w:val="0"/>
                                                          <w:marBottom w:val="0"/>
                                                          <w:divBdr>
                                                            <w:top w:val="none" w:sz="0" w:space="0" w:color="auto"/>
                                                            <w:left w:val="none" w:sz="0" w:space="0" w:color="auto"/>
                                                            <w:bottom w:val="none" w:sz="0" w:space="0" w:color="auto"/>
                                                            <w:right w:val="none" w:sz="0" w:space="0" w:color="auto"/>
                                                          </w:divBdr>
                                                          <w:divsChild>
                                                            <w:div w:id="1260680607">
                                                              <w:marLeft w:val="0"/>
                                                              <w:marRight w:val="0"/>
                                                              <w:marTop w:val="0"/>
                                                              <w:marBottom w:val="0"/>
                                                              <w:divBdr>
                                                                <w:top w:val="none" w:sz="0" w:space="0" w:color="auto"/>
                                                                <w:left w:val="none" w:sz="0" w:space="0" w:color="auto"/>
                                                                <w:bottom w:val="none" w:sz="0" w:space="0" w:color="auto"/>
                                                                <w:right w:val="none" w:sz="0" w:space="0" w:color="auto"/>
                                                              </w:divBdr>
                                                              <w:divsChild>
                                                                <w:div w:id="698698355">
                                                                  <w:marLeft w:val="0"/>
                                                                  <w:marRight w:val="0"/>
                                                                  <w:marTop w:val="0"/>
                                                                  <w:marBottom w:val="0"/>
                                                                  <w:divBdr>
                                                                    <w:top w:val="none" w:sz="0" w:space="0" w:color="auto"/>
                                                                    <w:left w:val="none" w:sz="0" w:space="0" w:color="auto"/>
                                                                    <w:bottom w:val="none" w:sz="0" w:space="0" w:color="auto"/>
                                                                    <w:right w:val="none" w:sz="0" w:space="0" w:color="auto"/>
                                                                  </w:divBdr>
                                                                  <w:divsChild>
                                                                    <w:div w:id="15888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184">
                                                              <w:marLeft w:val="0"/>
                                                              <w:marRight w:val="0"/>
                                                              <w:marTop w:val="0"/>
                                                              <w:marBottom w:val="0"/>
                                                              <w:divBdr>
                                                                <w:top w:val="none" w:sz="0" w:space="0" w:color="auto"/>
                                                                <w:left w:val="none" w:sz="0" w:space="0" w:color="auto"/>
                                                                <w:bottom w:val="none" w:sz="0" w:space="0" w:color="auto"/>
                                                                <w:right w:val="none" w:sz="0" w:space="0" w:color="auto"/>
                                                              </w:divBdr>
                                                              <w:divsChild>
                                                                <w:div w:id="1281374536">
                                                                  <w:marLeft w:val="0"/>
                                                                  <w:marRight w:val="0"/>
                                                                  <w:marTop w:val="0"/>
                                                                  <w:marBottom w:val="0"/>
                                                                  <w:divBdr>
                                                                    <w:top w:val="none" w:sz="0" w:space="0" w:color="auto"/>
                                                                    <w:left w:val="none" w:sz="0" w:space="0" w:color="auto"/>
                                                                    <w:bottom w:val="none" w:sz="0" w:space="0" w:color="auto"/>
                                                                    <w:right w:val="none" w:sz="0" w:space="0" w:color="auto"/>
                                                                  </w:divBdr>
                                                                  <w:divsChild>
                                                                    <w:div w:id="181408014">
                                                                      <w:marLeft w:val="0"/>
                                                                      <w:marRight w:val="0"/>
                                                                      <w:marTop w:val="0"/>
                                                                      <w:marBottom w:val="0"/>
                                                                      <w:divBdr>
                                                                        <w:top w:val="none" w:sz="0" w:space="0" w:color="auto"/>
                                                                        <w:left w:val="none" w:sz="0" w:space="0" w:color="auto"/>
                                                                        <w:bottom w:val="none" w:sz="0" w:space="0" w:color="auto"/>
                                                                        <w:right w:val="none" w:sz="0" w:space="0" w:color="auto"/>
                                                                      </w:divBdr>
                                                                      <w:divsChild>
                                                                        <w:div w:id="95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4006">
                                                              <w:marLeft w:val="0"/>
                                                              <w:marRight w:val="0"/>
                                                              <w:marTop w:val="0"/>
                                                              <w:marBottom w:val="0"/>
                                                              <w:divBdr>
                                                                <w:top w:val="none" w:sz="0" w:space="0" w:color="auto"/>
                                                                <w:left w:val="none" w:sz="0" w:space="0" w:color="auto"/>
                                                                <w:bottom w:val="none" w:sz="0" w:space="0" w:color="auto"/>
                                                                <w:right w:val="none" w:sz="0" w:space="0" w:color="auto"/>
                                                              </w:divBdr>
                                                              <w:divsChild>
                                                                <w:div w:id="451168046">
                                                                  <w:marLeft w:val="0"/>
                                                                  <w:marRight w:val="0"/>
                                                                  <w:marTop w:val="0"/>
                                                                  <w:marBottom w:val="0"/>
                                                                  <w:divBdr>
                                                                    <w:top w:val="none" w:sz="0" w:space="0" w:color="auto"/>
                                                                    <w:left w:val="none" w:sz="0" w:space="0" w:color="auto"/>
                                                                    <w:bottom w:val="none" w:sz="0" w:space="0" w:color="auto"/>
                                                                    <w:right w:val="none" w:sz="0" w:space="0" w:color="auto"/>
                                                                  </w:divBdr>
                                                                </w:div>
                                                                <w:div w:id="937951674">
                                                                  <w:marLeft w:val="0"/>
                                                                  <w:marRight w:val="0"/>
                                                                  <w:marTop w:val="0"/>
                                                                  <w:marBottom w:val="0"/>
                                                                  <w:divBdr>
                                                                    <w:top w:val="none" w:sz="0" w:space="0" w:color="auto"/>
                                                                    <w:left w:val="none" w:sz="0" w:space="0" w:color="auto"/>
                                                                    <w:bottom w:val="none" w:sz="0" w:space="0" w:color="auto"/>
                                                                    <w:right w:val="none" w:sz="0" w:space="0" w:color="auto"/>
                                                                  </w:divBdr>
                                                                  <w:divsChild>
                                                                    <w:div w:id="11572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european-commission_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uria.europa.eu/jcms/jcms/Jo2_7035/bg/" TargetMode="External"/><Relationship Id="rId12" Type="http://schemas.openxmlformats.org/officeDocument/2006/relationships/hyperlink" Target="https://ec.europa.eu/info/about-european-union/problems-and-complaints_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ia.europa.eu/jcms/jcms/Jo2_7026/bg/" TargetMode="External"/><Relationship Id="rId11" Type="http://schemas.openxmlformats.org/officeDocument/2006/relationships/hyperlink" Target="http://curia.europa.eu/jcms/jcms/Jo2_7024/bg/" TargetMode="External"/><Relationship Id="rId5" Type="http://schemas.openxmlformats.org/officeDocument/2006/relationships/webSettings" Target="webSettings.xml"/><Relationship Id="rId10" Type="http://schemas.openxmlformats.org/officeDocument/2006/relationships/hyperlink" Target="https://europa.eu/european-union/about-eu/institutions-bodies/european-parliament_bg" TargetMode="External"/><Relationship Id="rId4" Type="http://schemas.openxmlformats.org/officeDocument/2006/relationships/settings" Target="settings.xml"/><Relationship Id="rId9" Type="http://schemas.openxmlformats.org/officeDocument/2006/relationships/hyperlink" Target="https://europa.eu/european-union/about-eu/institutions-bodies/council-eu_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v.nikolova</dc:creator>
  <cp:lastModifiedBy>v.nikolova</cp:lastModifiedBy>
  <cp:revision>2</cp:revision>
  <dcterms:created xsi:type="dcterms:W3CDTF">2019-11-21T13:55:00Z</dcterms:created>
  <dcterms:modified xsi:type="dcterms:W3CDTF">2019-11-21T13:55:00Z</dcterms:modified>
</cp:coreProperties>
</file>